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Pr="003D4CB9" w:rsidRDefault="00FB3218" w:rsidP="003D4CB9">
      <w:pPr>
        <w:spacing w:line="276" w:lineRule="auto"/>
        <w:rPr>
          <w:rFonts w:cs="Adobe Arabic"/>
          <w:b/>
          <w:sz w:val="24"/>
        </w:rPr>
      </w:pPr>
      <w:r>
        <w:rPr>
          <w:rFonts w:cs="Adobe Arabic"/>
          <w:b/>
          <w:sz w:val="24"/>
        </w:rPr>
        <w:t xml:space="preserve">HEIDENHAIN auf der </w:t>
      </w:r>
      <w:proofErr w:type="spellStart"/>
      <w:r w:rsidR="00030A17">
        <w:rPr>
          <w:rFonts w:cs="Adobe Arabic"/>
          <w:b/>
          <w:sz w:val="24"/>
        </w:rPr>
        <w:t>GrindTec</w:t>
      </w:r>
      <w:proofErr w:type="spellEnd"/>
      <w:r w:rsidR="0005335E">
        <w:rPr>
          <w:rFonts w:cs="Adobe Arabic"/>
          <w:b/>
          <w:sz w:val="24"/>
        </w:rPr>
        <w:t xml:space="preserve"> 2020</w:t>
      </w:r>
      <w:r>
        <w:rPr>
          <w:rFonts w:cs="Adobe Arabic"/>
          <w:b/>
          <w:sz w:val="24"/>
        </w:rPr>
        <w:t xml:space="preserve">: </w:t>
      </w:r>
      <w:r w:rsidR="006050DA">
        <w:rPr>
          <w:rFonts w:cs="Adobe Arabic"/>
          <w:b/>
          <w:sz w:val="24"/>
        </w:rPr>
        <w:t xml:space="preserve">Neues Tastsystem TS 750 und </w:t>
      </w:r>
      <w:r w:rsidR="00FD7CB8">
        <w:rPr>
          <w:rFonts w:cs="Adobe Arabic"/>
          <w:b/>
          <w:sz w:val="24"/>
        </w:rPr>
        <w:t xml:space="preserve">neue </w:t>
      </w:r>
      <w:r w:rsidR="000C6E7A">
        <w:rPr>
          <w:rFonts w:cs="Adobe Arabic"/>
          <w:b/>
          <w:sz w:val="24"/>
        </w:rPr>
        <w:t>Schleif-F</w:t>
      </w:r>
      <w:r w:rsidR="006050DA">
        <w:rPr>
          <w:rFonts w:cs="Adobe Arabic"/>
          <w:b/>
          <w:sz w:val="24"/>
        </w:rPr>
        <w:t>unktionen für die TNC 640</w:t>
      </w:r>
    </w:p>
    <w:p w:rsidR="00B6511B" w:rsidRDefault="00B6511B" w:rsidP="003D4CB9">
      <w:pPr>
        <w:spacing w:line="276" w:lineRule="auto"/>
        <w:ind w:right="-94"/>
        <w:rPr>
          <w:rFonts w:cs="Adobe Arabic"/>
        </w:rPr>
      </w:pPr>
    </w:p>
    <w:p w:rsidR="006B3D39" w:rsidRPr="006B3D39" w:rsidRDefault="003F0345" w:rsidP="003D4CB9">
      <w:pPr>
        <w:spacing w:line="276" w:lineRule="auto"/>
        <w:ind w:right="-94"/>
        <w:rPr>
          <w:rFonts w:cs="Adobe Arabic"/>
          <w:i/>
        </w:rPr>
      </w:pPr>
      <w:r>
        <w:rPr>
          <w:rFonts w:cs="Adobe Arabic"/>
          <w:i/>
        </w:rPr>
        <w:t xml:space="preserve">Perfekte Oberflächen sind das Ziel der Schleifbearbeitung. Dafür müssen die Prozesse rund um das Schleifen sicher beherrscht werden. Und die Bearbeitungsfortschritte </w:t>
      </w:r>
      <w:r w:rsidR="006050DA">
        <w:rPr>
          <w:rFonts w:cs="Adobe Arabic"/>
          <w:i/>
        </w:rPr>
        <w:t>permanent</w:t>
      </w:r>
      <w:r>
        <w:rPr>
          <w:rFonts w:cs="Adobe Arabic"/>
          <w:i/>
        </w:rPr>
        <w:t xml:space="preserve"> im laufenden Prozess überwacht werden. Auf der </w:t>
      </w:r>
      <w:proofErr w:type="spellStart"/>
      <w:r>
        <w:rPr>
          <w:rFonts w:cs="Adobe Arabic"/>
          <w:i/>
        </w:rPr>
        <w:t>GrindTec</w:t>
      </w:r>
      <w:proofErr w:type="spellEnd"/>
      <w:r>
        <w:rPr>
          <w:rFonts w:cs="Adobe Arabic"/>
          <w:i/>
        </w:rPr>
        <w:t xml:space="preserve"> 2020 ist HEIDENHAIN erstmals als Aussteller dabei und </w:t>
      </w:r>
      <w:r w:rsidR="002F6D17">
        <w:rPr>
          <w:rFonts w:cs="Adobe Arabic"/>
          <w:i/>
        </w:rPr>
        <w:t xml:space="preserve">präsentiert hochgenaue, </w:t>
      </w:r>
      <w:r>
        <w:rPr>
          <w:rFonts w:cs="Adobe Arabic"/>
          <w:i/>
        </w:rPr>
        <w:t xml:space="preserve">robuste Lösungen für Maschinenbauer </w:t>
      </w:r>
      <w:r w:rsidR="002F6D17">
        <w:rPr>
          <w:rFonts w:cs="Adobe Arabic"/>
          <w:i/>
        </w:rPr>
        <w:t>sowie</w:t>
      </w:r>
      <w:r>
        <w:rPr>
          <w:rFonts w:cs="Adobe Arabic"/>
          <w:i/>
        </w:rPr>
        <w:t xml:space="preserve"> bedienfreundliche Schleiffunktionen für die Anwender der TNC 640-Steuerung.</w:t>
      </w:r>
    </w:p>
    <w:p w:rsidR="006B3D39" w:rsidRDefault="006B3D39" w:rsidP="003D4CB9">
      <w:pPr>
        <w:spacing w:line="276" w:lineRule="auto"/>
        <w:ind w:right="-94"/>
        <w:rPr>
          <w:rFonts w:cs="Adobe Arabic"/>
        </w:rPr>
      </w:pPr>
    </w:p>
    <w:p w:rsidR="00D45962" w:rsidRPr="00841F70" w:rsidRDefault="003F0345" w:rsidP="00D45962">
      <w:pPr>
        <w:spacing w:line="276" w:lineRule="auto"/>
        <w:rPr>
          <w:rFonts w:cs="Adobe Arabic"/>
          <w:b/>
        </w:rPr>
      </w:pPr>
      <w:r>
        <w:rPr>
          <w:rFonts w:cs="Adobe Arabic"/>
          <w:b/>
        </w:rPr>
        <w:t>Tastsy</w:t>
      </w:r>
      <w:r w:rsidR="00CF5FDD">
        <w:rPr>
          <w:rFonts w:cs="Adobe Arabic"/>
          <w:b/>
        </w:rPr>
        <w:t>s</w:t>
      </w:r>
      <w:r>
        <w:rPr>
          <w:rFonts w:cs="Adobe Arabic"/>
          <w:b/>
        </w:rPr>
        <w:t>tem TS 750 – Qualität im Prozess prüfen</w:t>
      </w:r>
    </w:p>
    <w:p w:rsidR="00615C49" w:rsidRDefault="003F0345" w:rsidP="003F0345">
      <w:pPr>
        <w:spacing w:line="276" w:lineRule="auto"/>
        <w:rPr>
          <w:rFonts w:cs="Adobe Arabic"/>
        </w:rPr>
      </w:pPr>
      <w:r w:rsidRPr="003F0345">
        <w:rPr>
          <w:rFonts w:cs="Adobe Arabic"/>
        </w:rPr>
        <w:t xml:space="preserve">Das neue TS 750 ist ein hochgenaues Werkstück-Tastsystem für Schleifmaschinen. </w:t>
      </w:r>
      <w:r>
        <w:rPr>
          <w:rFonts w:cs="Adobe Arabic"/>
        </w:rPr>
        <w:t>Es zeichnet sich</w:t>
      </w:r>
      <w:r w:rsidRPr="003F0345">
        <w:rPr>
          <w:rFonts w:cs="Adobe Arabic"/>
        </w:rPr>
        <w:t xml:space="preserve"> mit nur 25 mm Durchmesser </w:t>
      </w:r>
      <w:r>
        <w:rPr>
          <w:rFonts w:cs="Adobe Arabic"/>
        </w:rPr>
        <w:t xml:space="preserve">durch sehr kompakte Abmessungen </w:t>
      </w:r>
      <w:r w:rsidRPr="003F0345">
        <w:rPr>
          <w:rFonts w:cs="Adobe Arabic"/>
        </w:rPr>
        <w:t xml:space="preserve">und mit einer </w:t>
      </w:r>
      <w:r w:rsidR="00615C49">
        <w:t>Antastreproduzierbarkeit 2</w:t>
      </w:r>
      <w:r w:rsidR="00615C49">
        <w:rPr>
          <w:rFonts w:cs="Arial"/>
        </w:rPr>
        <w:t>σ</w:t>
      </w:r>
      <w:r w:rsidR="00615C49">
        <w:t> </w:t>
      </w:r>
      <w:r w:rsidR="00615C49">
        <w:rPr>
          <w:rFonts w:cs="Arial"/>
        </w:rPr>
        <w:t>≤ </w:t>
      </w:r>
      <w:r w:rsidR="00615C49">
        <w:t xml:space="preserve">0,25 µm </w:t>
      </w:r>
      <w:r>
        <w:rPr>
          <w:rFonts w:cs="Adobe Arabic"/>
        </w:rPr>
        <w:t xml:space="preserve">durch eine </w:t>
      </w:r>
      <w:r w:rsidR="002902D0">
        <w:rPr>
          <w:rFonts w:cs="Adobe Arabic"/>
        </w:rPr>
        <w:t>sehr hohe</w:t>
      </w:r>
      <w:r>
        <w:rPr>
          <w:rFonts w:cs="Adobe Arabic"/>
        </w:rPr>
        <w:t xml:space="preserve"> Genauigkeit aus. </w:t>
      </w:r>
      <w:r w:rsidR="00615C49">
        <w:rPr>
          <w:rFonts w:cs="Adobe Arabic"/>
        </w:rPr>
        <w:t xml:space="preserve">Die Antastkraft liegt radial bei nur ca. 0,2 N. </w:t>
      </w:r>
      <w:r w:rsidR="00825153">
        <w:rPr>
          <w:rFonts w:cs="Adobe Arabic"/>
        </w:rPr>
        <w:t>Der Drucksensor ist besonders langlebig und für mehrere Millionen Tastvorgänge ausgelegt.</w:t>
      </w:r>
      <w:r w:rsidR="002902D0">
        <w:rPr>
          <w:rFonts w:cs="Adobe Arabic"/>
        </w:rPr>
        <w:t xml:space="preserve"> Sensorik und Elektronik schirmt ein Schutzkonzept mit zwei </w:t>
      </w:r>
      <w:r w:rsidR="00615C49">
        <w:rPr>
          <w:rFonts w:cs="Adobe Arabic"/>
        </w:rPr>
        <w:t xml:space="preserve">übereinanderliegenden </w:t>
      </w:r>
      <w:r w:rsidR="002902D0">
        <w:rPr>
          <w:rFonts w:cs="Adobe Arabic"/>
        </w:rPr>
        <w:t>Bälgen wirkungsvoll vor Schleifstaub und Kühlschmiermittel ab, wobei der zweite</w:t>
      </w:r>
      <w:r w:rsidR="00615C49">
        <w:rPr>
          <w:rFonts w:cs="Adobe Arabic"/>
        </w:rPr>
        <w:t>, äußere</w:t>
      </w:r>
      <w:r w:rsidR="002902D0">
        <w:rPr>
          <w:rFonts w:cs="Adobe Arabic"/>
        </w:rPr>
        <w:t xml:space="preserve"> Balg </w:t>
      </w:r>
      <w:r w:rsidR="00711AF1">
        <w:rPr>
          <w:rFonts w:cs="Adobe Arabic"/>
        </w:rPr>
        <w:t xml:space="preserve">austauschbar ist. </w:t>
      </w:r>
    </w:p>
    <w:p w:rsidR="00D45962" w:rsidRPr="00CE0AAC" w:rsidRDefault="00711AF1" w:rsidP="003F0345">
      <w:pPr>
        <w:spacing w:line="276" w:lineRule="auto"/>
        <w:rPr>
          <w:rFonts w:cs="Adobe Arabic"/>
        </w:rPr>
      </w:pPr>
      <w:r>
        <w:rPr>
          <w:rFonts w:cs="Adobe Arabic"/>
        </w:rPr>
        <w:t>Die umfangreichen Montagemöglichkeiten</w:t>
      </w:r>
      <w:r w:rsidR="00615C49">
        <w:rPr>
          <w:rFonts w:cs="Adobe Arabic"/>
        </w:rPr>
        <w:t xml:space="preserve"> mit verschiedenen Montagesockeln, Adaptern und </w:t>
      </w:r>
      <w:r w:rsidR="00615C49" w:rsidRPr="00CE0AAC">
        <w:rPr>
          <w:rFonts w:cs="Adobe Arabic"/>
        </w:rPr>
        <w:t>Verlängerungen für das</w:t>
      </w:r>
      <w:r w:rsidRPr="00CE0AAC">
        <w:rPr>
          <w:rFonts w:cs="Adobe Arabic"/>
        </w:rPr>
        <w:t xml:space="preserve"> </w:t>
      </w:r>
      <w:r w:rsidR="00615C49" w:rsidRPr="00CE0AAC">
        <w:rPr>
          <w:rFonts w:cs="Adobe Arabic"/>
        </w:rPr>
        <w:t>Befestigungsgewinde M16</w:t>
      </w:r>
      <w:r w:rsidRPr="00CE0AAC">
        <w:rPr>
          <w:rFonts w:cs="Adobe Arabic"/>
        </w:rPr>
        <w:t xml:space="preserve"> sowie </w:t>
      </w:r>
      <w:r w:rsidR="00CF5FDD" w:rsidRPr="00CE0AAC">
        <w:rPr>
          <w:rFonts w:cs="Adobe Arabic"/>
        </w:rPr>
        <w:t>das Standard</w:t>
      </w:r>
      <w:r w:rsidR="00CE0AAC" w:rsidRPr="00CE0AAC">
        <w:rPr>
          <w:rFonts w:cs="Adobe Arabic"/>
        </w:rPr>
        <w:t>-</w:t>
      </w:r>
      <w:r w:rsidR="00CF5FDD" w:rsidRPr="00CE0AAC">
        <w:rPr>
          <w:rFonts w:cs="Adobe Arabic"/>
        </w:rPr>
        <w:t xml:space="preserve">M3-Gewinde für eine </w:t>
      </w:r>
      <w:r>
        <w:rPr>
          <w:rFonts w:cs="Adobe Arabic"/>
        </w:rPr>
        <w:t>Vielzahl an Taststiften erlauben die individuelle Anpassung des HEIDENHAIN-Tastsystems TS 750</w:t>
      </w:r>
      <w:r w:rsidR="00615C49" w:rsidRPr="00615C49">
        <w:rPr>
          <w:rFonts w:cs="Adobe Arabic"/>
        </w:rPr>
        <w:t xml:space="preserve"> </w:t>
      </w:r>
      <w:r w:rsidR="00615C49">
        <w:rPr>
          <w:rFonts w:cs="Adobe Arabic"/>
        </w:rPr>
        <w:t>an die unterschiedlichen Messaufgaben</w:t>
      </w:r>
      <w:r>
        <w:rPr>
          <w:rFonts w:cs="Adobe Arabic"/>
        </w:rPr>
        <w:t xml:space="preserve">. So zeichnet sich das TS 750 </w:t>
      </w:r>
      <w:r w:rsidR="003F0345" w:rsidRPr="003F0345">
        <w:rPr>
          <w:rFonts w:cs="Adobe Arabic"/>
        </w:rPr>
        <w:t>für die In-Pro</w:t>
      </w:r>
      <w:r w:rsidR="00CF5FDD">
        <w:rPr>
          <w:rFonts w:cs="Adobe Arabic"/>
        </w:rPr>
        <w:t>z</w:t>
      </w:r>
      <w:r w:rsidR="003F0345" w:rsidRPr="003F0345">
        <w:rPr>
          <w:rFonts w:cs="Adobe Arabic"/>
        </w:rPr>
        <w:t xml:space="preserve">ess-Prüfung von Bauteilen </w:t>
      </w:r>
      <w:r>
        <w:rPr>
          <w:rFonts w:cs="Adobe Arabic"/>
        </w:rPr>
        <w:t xml:space="preserve">in </w:t>
      </w:r>
      <w:r w:rsidR="002F6D17">
        <w:rPr>
          <w:rFonts w:cs="Adobe Arabic"/>
        </w:rPr>
        <w:t>einer</w:t>
      </w:r>
      <w:r>
        <w:rPr>
          <w:rFonts w:cs="Adobe Arabic"/>
        </w:rPr>
        <w:t xml:space="preserve"> Schleifmaschine </w:t>
      </w:r>
      <w:r w:rsidR="003F0345" w:rsidRPr="003F0345">
        <w:rPr>
          <w:rFonts w:cs="Adobe Arabic"/>
        </w:rPr>
        <w:t>aus.</w:t>
      </w:r>
      <w:r w:rsidR="00377A4C">
        <w:rPr>
          <w:rFonts w:cs="Adobe Arabic"/>
        </w:rPr>
        <w:t xml:space="preserve"> Außerdem ist es anschlusskompatibel zum TS 150, sodass jederzeit </w:t>
      </w:r>
      <w:r w:rsidR="002F6D17">
        <w:rPr>
          <w:rFonts w:cs="Adobe Arabic"/>
        </w:rPr>
        <w:t xml:space="preserve">der Wechsel zu </w:t>
      </w:r>
      <w:r w:rsidR="00377A4C">
        <w:rPr>
          <w:rFonts w:cs="Adobe Arabic"/>
        </w:rPr>
        <w:t xml:space="preserve">diesem Tastsystem mit </w:t>
      </w:r>
      <w:r w:rsidR="00CF5FDD" w:rsidRPr="00CE0AAC">
        <w:rPr>
          <w:rFonts w:cs="Adobe Arabic"/>
        </w:rPr>
        <w:t xml:space="preserve">optischem und ebenso </w:t>
      </w:r>
      <w:r w:rsidR="00377A4C" w:rsidRPr="00CE0AAC">
        <w:rPr>
          <w:rFonts w:cs="Adobe Arabic"/>
        </w:rPr>
        <w:t>verschleißfrei arbeitendem</w:t>
      </w:r>
      <w:r w:rsidR="002F6D17" w:rsidRPr="00CE0AAC">
        <w:rPr>
          <w:rFonts w:cs="Adobe Arabic"/>
        </w:rPr>
        <w:t xml:space="preserve"> </w:t>
      </w:r>
      <w:r w:rsidR="00377A4C" w:rsidRPr="00CE0AAC">
        <w:rPr>
          <w:rFonts w:cs="Adobe Arabic"/>
        </w:rPr>
        <w:t xml:space="preserve">Sensor </w:t>
      </w:r>
      <w:r w:rsidR="002F6D17" w:rsidRPr="00CE0AAC">
        <w:rPr>
          <w:rFonts w:cs="Adobe Arabic"/>
        </w:rPr>
        <w:t>möglich ist</w:t>
      </w:r>
      <w:r w:rsidR="00377A4C" w:rsidRPr="00CE0AAC">
        <w:rPr>
          <w:rFonts w:cs="Adobe Arabic"/>
        </w:rPr>
        <w:t xml:space="preserve">. </w:t>
      </w:r>
    </w:p>
    <w:p w:rsidR="003F0345" w:rsidRPr="00F60FF8" w:rsidRDefault="003F0345" w:rsidP="003F0345">
      <w:pPr>
        <w:spacing w:line="276" w:lineRule="auto"/>
        <w:rPr>
          <w:rFonts w:cs="Adobe Arabic"/>
        </w:rPr>
      </w:pPr>
    </w:p>
    <w:p w:rsidR="00AE6CB8" w:rsidRPr="00841F70" w:rsidRDefault="00AE6CB8" w:rsidP="00AE6CB8">
      <w:pPr>
        <w:spacing w:line="276" w:lineRule="auto"/>
        <w:rPr>
          <w:rFonts w:cs="Adobe Arabic"/>
          <w:b/>
        </w:rPr>
      </w:pPr>
      <w:r w:rsidRPr="00841F70">
        <w:rPr>
          <w:rFonts w:cs="Adobe Arabic"/>
          <w:b/>
        </w:rPr>
        <w:t xml:space="preserve">Schleifen </w:t>
      </w:r>
      <w:r w:rsidR="002902D0">
        <w:rPr>
          <w:rFonts w:cs="Adobe Arabic"/>
          <w:b/>
        </w:rPr>
        <w:t xml:space="preserve">mit der TNC 640 </w:t>
      </w:r>
      <w:r w:rsidRPr="00841F70">
        <w:rPr>
          <w:rFonts w:cs="Adobe Arabic"/>
          <w:b/>
        </w:rPr>
        <w:t>– In einer Aufspannung bis zum perfekten Finish</w:t>
      </w:r>
      <w:r>
        <w:rPr>
          <w:rFonts w:cs="Adobe Arabic"/>
          <w:b/>
        </w:rPr>
        <w:t xml:space="preserve"> </w:t>
      </w:r>
    </w:p>
    <w:p w:rsidR="00AE6CB8" w:rsidRPr="00841F70" w:rsidRDefault="00AE6CB8" w:rsidP="00AE6CB8">
      <w:pPr>
        <w:spacing w:line="276" w:lineRule="auto"/>
        <w:rPr>
          <w:rFonts w:cs="Adobe Arabic"/>
        </w:rPr>
      </w:pPr>
      <w:r>
        <w:rPr>
          <w:rFonts w:cs="Adobe Arabic"/>
        </w:rPr>
        <w:t xml:space="preserve">Die TNC 640 ermöglicht </w:t>
      </w:r>
      <w:r w:rsidR="002F6D17">
        <w:rPr>
          <w:rFonts w:cs="Adobe Arabic"/>
        </w:rPr>
        <w:t xml:space="preserve">jetzt zusätzlich zum </w:t>
      </w:r>
      <w:r>
        <w:rPr>
          <w:rFonts w:cs="Adobe Arabic"/>
        </w:rPr>
        <w:t xml:space="preserve">Fräsen und Drehen </w:t>
      </w:r>
      <w:r w:rsidR="002F6D17">
        <w:rPr>
          <w:rFonts w:cs="Adobe Arabic"/>
        </w:rPr>
        <w:t xml:space="preserve">das </w:t>
      </w:r>
      <w:r w:rsidR="002F6D17" w:rsidRPr="00841F70">
        <w:rPr>
          <w:rFonts w:cs="Adobe Arabic"/>
        </w:rPr>
        <w:t xml:space="preserve">Koordinatenschleifen </w:t>
      </w:r>
      <w:r w:rsidR="002F6D17" w:rsidRPr="00841F70">
        <w:rPr>
          <w:rFonts w:cs="Arial"/>
        </w:rPr>
        <w:t xml:space="preserve">beliebiger Konturen </w:t>
      </w:r>
      <w:r w:rsidR="002F6D17">
        <w:rPr>
          <w:rFonts w:cs="Adobe Arabic"/>
        </w:rPr>
        <w:t>als drittes Fertigungsverfahren</w:t>
      </w:r>
      <w:r>
        <w:rPr>
          <w:rFonts w:cs="Adobe Arabic"/>
        </w:rPr>
        <w:t xml:space="preserve">. </w:t>
      </w:r>
      <w:r w:rsidRPr="00841F70">
        <w:rPr>
          <w:rFonts w:cs="Adobe Arabic"/>
        </w:rPr>
        <w:t xml:space="preserve">Vor allem für qualitätsorientierte Branchen wie den Formenbau oder die Medizintechnik </w:t>
      </w:r>
      <w:r>
        <w:rPr>
          <w:rFonts w:cs="Adobe Arabic"/>
        </w:rPr>
        <w:t xml:space="preserve">eröffnet </w:t>
      </w:r>
      <w:r w:rsidR="002F6D17">
        <w:rPr>
          <w:rFonts w:cs="Adobe Arabic"/>
        </w:rPr>
        <w:t>die Komplettbearbeitung</w:t>
      </w:r>
      <w:r>
        <w:rPr>
          <w:rFonts w:cs="Adobe Arabic"/>
        </w:rPr>
        <w:t xml:space="preserve"> </w:t>
      </w:r>
      <w:r w:rsidRPr="00841F70">
        <w:rPr>
          <w:rFonts w:cs="Adobe Arabic"/>
        </w:rPr>
        <w:t xml:space="preserve">mit Fräsen, Drehen und Schleifen auf einer Maschine viele Vorteile. </w:t>
      </w:r>
      <w:r>
        <w:rPr>
          <w:rFonts w:cs="Adobe Arabic"/>
        </w:rPr>
        <w:t xml:space="preserve">Denn </w:t>
      </w:r>
      <w:r w:rsidRPr="00841F70">
        <w:rPr>
          <w:rFonts w:cs="Adobe Arabic"/>
        </w:rPr>
        <w:t>Bauteile</w:t>
      </w:r>
      <w:r w:rsidR="006050DA">
        <w:rPr>
          <w:rFonts w:cs="Adobe Arabic"/>
        </w:rPr>
        <w:t xml:space="preserve"> können</w:t>
      </w:r>
      <w:r w:rsidRPr="00841F70">
        <w:rPr>
          <w:rFonts w:cs="Adobe Arabic"/>
        </w:rPr>
        <w:t xml:space="preserve"> bis zur höchsten Oberflächenqualität in einer Aufspannung </w:t>
      </w:r>
      <w:r w:rsidR="006050DA">
        <w:rPr>
          <w:rFonts w:cs="Adobe Arabic"/>
        </w:rPr>
        <w:t>gefertigt werden</w:t>
      </w:r>
      <w:r w:rsidRPr="00841F70">
        <w:rPr>
          <w:rFonts w:cs="Adobe Arabic"/>
        </w:rPr>
        <w:t>.</w:t>
      </w:r>
    </w:p>
    <w:p w:rsidR="00AE6CB8" w:rsidRPr="00841F70" w:rsidRDefault="00AE6CB8" w:rsidP="00AE6CB8">
      <w:pPr>
        <w:spacing w:line="276" w:lineRule="auto"/>
        <w:rPr>
          <w:rFonts w:cs="Arial"/>
        </w:rPr>
      </w:pPr>
      <w:r>
        <w:t xml:space="preserve">Außerdem übernehmen einfach anzuwendende Standardzyklen der TNC 640 das Abrichten der Schleifwerkzeuge innerhalb der Werkzeugmaschine. </w:t>
      </w:r>
      <w:r>
        <w:rPr>
          <w:rFonts w:cs="Arial"/>
        </w:rPr>
        <w:t>Das einheitliche</w:t>
      </w:r>
      <w:r w:rsidRPr="00841F70">
        <w:rPr>
          <w:rFonts w:cs="Arial"/>
        </w:rPr>
        <w:t xml:space="preserve"> Bedienkonzept für Fräsen, Drehen und Schleifen </w:t>
      </w:r>
      <w:r>
        <w:rPr>
          <w:rFonts w:cs="Arial"/>
        </w:rPr>
        <w:t>macht die Anwendung besonders einfach. Außerdem unterstützt eine o</w:t>
      </w:r>
      <w:r w:rsidRPr="00841F70">
        <w:rPr>
          <w:rFonts w:cs="Arial"/>
        </w:rPr>
        <w:t xml:space="preserve">ptimierte Werkzeugverwaltung für jeden Prozess – </w:t>
      </w:r>
      <w:r>
        <w:rPr>
          <w:rFonts w:cs="Arial"/>
        </w:rPr>
        <w:t xml:space="preserve">sowohl für das </w:t>
      </w:r>
      <w:r w:rsidRPr="00841F70">
        <w:rPr>
          <w:rFonts w:cs="Arial"/>
        </w:rPr>
        <w:t xml:space="preserve">Schleifen </w:t>
      </w:r>
      <w:r>
        <w:rPr>
          <w:rFonts w:cs="Arial"/>
        </w:rPr>
        <w:t xml:space="preserve">als auch für das </w:t>
      </w:r>
      <w:r w:rsidRPr="00841F70">
        <w:rPr>
          <w:rFonts w:cs="Arial"/>
        </w:rPr>
        <w:t>Abr</w:t>
      </w:r>
      <w:r>
        <w:rPr>
          <w:rFonts w:cs="Arial"/>
        </w:rPr>
        <w:t xml:space="preserve">ichten – den Anwender. </w:t>
      </w:r>
    </w:p>
    <w:p w:rsidR="00AC793D" w:rsidRDefault="00377A4C" w:rsidP="00377A4C">
      <w:pPr>
        <w:tabs>
          <w:tab w:val="left" w:pos="1635"/>
        </w:tabs>
        <w:spacing w:line="276" w:lineRule="auto"/>
        <w:rPr>
          <w:rFonts w:cs="Adobe Arabic"/>
        </w:rPr>
      </w:pPr>
      <w:r>
        <w:rPr>
          <w:rFonts w:cs="Adobe Arabic"/>
        </w:rPr>
        <w:tab/>
      </w:r>
    </w:p>
    <w:p w:rsidR="00377A4C" w:rsidRPr="00377A4C" w:rsidRDefault="00377A4C" w:rsidP="00377A4C">
      <w:pPr>
        <w:spacing w:line="276" w:lineRule="auto"/>
        <w:rPr>
          <w:rFonts w:cs="Adobe Arabic"/>
          <w:b/>
        </w:rPr>
      </w:pPr>
      <w:r w:rsidRPr="00377A4C">
        <w:rPr>
          <w:rFonts w:cs="Adobe Arabic"/>
          <w:b/>
        </w:rPr>
        <w:t>Winkelmessmodul MRP 8000 – Unbeeindruckt von außermittiger Kippbelastung</w:t>
      </w:r>
    </w:p>
    <w:p w:rsidR="00240AFE" w:rsidRDefault="00377A4C" w:rsidP="00377A4C">
      <w:pPr>
        <w:spacing w:line="276" w:lineRule="auto"/>
        <w:rPr>
          <w:rFonts w:cs="Adobe Arabic"/>
        </w:rPr>
      </w:pPr>
      <w:r w:rsidRPr="00377A4C">
        <w:rPr>
          <w:rFonts w:cs="Adobe Arabic"/>
        </w:rPr>
        <w:t>Das Winkelmessmodul MRP 8000 kombiniert hochauflösende Messtechnik mit einer besonders belastbaren Lagerung, die von außermittiger Kippbelastung unbeeindruckt bleibt. Damit ist es ideal für Schleifmaschinen geeignet. Außerdem profitiert der Maschinenhersteller von einer fertigen Baugruppe mit spezifizierten und definierten Eigenschaften.</w:t>
      </w:r>
      <w:r w:rsidR="00240AFE">
        <w:rPr>
          <w:rFonts w:cs="Adobe Arabic"/>
        </w:rPr>
        <w:t xml:space="preserve"> </w:t>
      </w:r>
      <w:r w:rsidR="00240AFE" w:rsidRPr="00240AFE">
        <w:rPr>
          <w:rFonts w:cs="Adobe Arabic"/>
        </w:rPr>
        <w:t xml:space="preserve">Sie ersetzt </w:t>
      </w:r>
      <w:r w:rsidR="00240AFE">
        <w:rPr>
          <w:rFonts w:cs="Adobe Arabic"/>
        </w:rPr>
        <w:t xml:space="preserve">die </w:t>
      </w:r>
      <w:r w:rsidR="00240AFE" w:rsidRPr="00240AFE">
        <w:rPr>
          <w:rFonts w:cs="Adobe Arabic"/>
        </w:rPr>
        <w:t xml:space="preserve">aufwendig separat entwickelte und konstruierte </w:t>
      </w:r>
      <w:r w:rsidR="00240AFE">
        <w:rPr>
          <w:rFonts w:cs="Adobe Arabic"/>
        </w:rPr>
        <w:t>L</w:t>
      </w:r>
      <w:r w:rsidR="00240AFE" w:rsidRPr="00240AFE">
        <w:rPr>
          <w:rFonts w:cs="Adobe Arabic"/>
        </w:rPr>
        <w:t>agerung</w:t>
      </w:r>
      <w:r w:rsidR="00240AFE">
        <w:rPr>
          <w:rFonts w:cs="Adobe Arabic"/>
        </w:rPr>
        <w:t xml:space="preserve"> und </w:t>
      </w:r>
      <w:r w:rsidR="00240AFE" w:rsidRPr="00377A4C">
        <w:rPr>
          <w:rFonts w:cs="Adobe Arabic"/>
        </w:rPr>
        <w:t>entlastet beim Aufbau hochgenauer Rundachsen deutlich</w:t>
      </w:r>
      <w:r w:rsidR="00240AFE">
        <w:rPr>
          <w:rFonts w:cs="Adobe Arabic"/>
        </w:rPr>
        <w:t xml:space="preserve">. </w:t>
      </w:r>
      <w:r w:rsidRPr="00377A4C">
        <w:rPr>
          <w:rFonts w:cs="Adobe Arabic"/>
        </w:rPr>
        <w:t xml:space="preserve">Montage, </w:t>
      </w:r>
      <w:proofErr w:type="spellStart"/>
      <w:r w:rsidRPr="00377A4C">
        <w:rPr>
          <w:rFonts w:cs="Adobe Arabic"/>
        </w:rPr>
        <w:t>Justage</w:t>
      </w:r>
      <w:proofErr w:type="spellEnd"/>
      <w:r w:rsidRPr="00377A4C">
        <w:rPr>
          <w:rFonts w:cs="Adobe Arabic"/>
        </w:rPr>
        <w:t xml:space="preserve"> und Abgleich aller Einzelkomponenten hat HEIDENHAIN bereits vorgenommen.</w:t>
      </w:r>
      <w:r w:rsidR="00240AFE" w:rsidRPr="00240AFE">
        <w:rPr>
          <w:rFonts w:cs="Adobe Arabic"/>
        </w:rPr>
        <w:t xml:space="preserve"> </w:t>
      </w:r>
      <w:r w:rsidR="00240AFE" w:rsidRPr="00377A4C">
        <w:rPr>
          <w:rFonts w:cs="Adobe Arabic"/>
        </w:rPr>
        <w:t>Durch einfache mechanische Schnittstellen entfallen alle kritischen Montageprozesse. Die aufwendige Abstimmung der Einzelkomponenten untereinander und mit der Maschinenumgebung erübrigt sich, ebenso der Prüfaufwand.</w:t>
      </w:r>
    </w:p>
    <w:p w:rsidR="00377A4C" w:rsidRDefault="00377A4C" w:rsidP="00377A4C">
      <w:pPr>
        <w:spacing w:line="276" w:lineRule="auto"/>
        <w:rPr>
          <w:rFonts w:cs="Adobe Arabic"/>
        </w:rPr>
      </w:pPr>
      <w:r w:rsidRPr="00377A4C">
        <w:rPr>
          <w:rFonts w:cs="Adobe Arabic"/>
        </w:rPr>
        <w:t xml:space="preserve">Die </w:t>
      </w:r>
      <w:r w:rsidR="00275030">
        <w:rPr>
          <w:rFonts w:cs="Adobe Arabic"/>
        </w:rPr>
        <w:t>MRP-</w:t>
      </w:r>
      <w:r w:rsidRPr="00377A4C">
        <w:rPr>
          <w:rFonts w:cs="Adobe Arabic"/>
        </w:rPr>
        <w:t xml:space="preserve">Winkelmessmodule zeichnen sich durch hohe Mess- und Lagergenauigkeit, sehr hohe Auflösung und höchste Wiederholgenauigkeit aus. Das geringe Anlaufmoment ermöglicht gleichmäßige Bewegungen. Da HEIDENHAIN sowohl die Lager als auch die Messgeräte herstellt, lassen sich beide Funktionsbaugruppen problemlos integrieren. Im Vergleich zu einer konventionellen Lösung sind weniger Komponenten nötig, dadurch ergeben sich weniger Fügestellen. Dies ermöglicht die extrem kompakte und steife Bauform mit besonders geringen Bauhöhen. Die verbauten Wälzlager sind speziell an die Anforderungen hochgenauer Rundachsen angepasst. Wesentliche Merkmale sind sehr hohe Führungsgenauigkeiten, hohe Steifigkeiten, geringe Anlaufmomente und gleichmäßige Dauerdrehmomente. </w:t>
      </w:r>
    </w:p>
    <w:p w:rsidR="00377A4C" w:rsidRPr="00377A4C" w:rsidRDefault="00377A4C" w:rsidP="00377A4C">
      <w:pPr>
        <w:spacing w:line="276" w:lineRule="auto"/>
        <w:rPr>
          <w:rFonts w:cs="Adobe Arabic"/>
        </w:rPr>
      </w:pPr>
    </w:p>
    <w:p w:rsidR="00D45962" w:rsidRPr="00397602" w:rsidRDefault="00D45962" w:rsidP="00D45962">
      <w:pPr>
        <w:spacing w:line="276" w:lineRule="auto"/>
        <w:rPr>
          <w:rFonts w:cs="Adobe Arabic"/>
        </w:rPr>
      </w:pPr>
      <w:r>
        <w:rPr>
          <w:rFonts w:cs="Adobe Arabic"/>
          <w:b/>
        </w:rPr>
        <w:t xml:space="preserve">StateMonitor – Den Maschinenpark im Blick </w:t>
      </w:r>
    </w:p>
    <w:p w:rsidR="00D45962" w:rsidRPr="00397602" w:rsidRDefault="00D45962" w:rsidP="00D45962">
      <w:pPr>
        <w:spacing w:line="276" w:lineRule="auto"/>
        <w:rPr>
          <w:rFonts w:cs="Adobe Arabic"/>
        </w:rPr>
      </w:pPr>
      <w:r w:rsidRPr="00397602">
        <w:rPr>
          <w:rFonts w:cs="Adobe Arabic"/>
        </w:rPr>
        <w:t xml:space="preserve">Die Monitoring-Software StateMonitor bringt mehr Transparenz in </w:t>
      </w:r>
      <w:r>
        <w:rPr>
          <w:rFonts w:cs="Adobe Arabic"/>
        </w:rPr>
        <w:t>betriebliche</w:t>
      </w:r>
      <w:r w:rsidRPr="00397602">
        <w:rPr>
          <w:rFonts w:cs="Adobe Arabic"/>
        </w:rPr>
        <w:t xml:space="preserve"> Prozesse, optimiert Fertigungsabläufe und ermöglicht eine Echtzeitsicht auf den Fertigungsstatus </w:t>
      </w:r>
      <w:r>
        <w:rPr>
          <w:rFonts w:cs="Adobe Arabic"/>
        </w:rPr>
        <w:t>der</w:t>
      </w:r>
      <w:r w:rsidRPr="00397602">
        <w:rPr>
          <w:rFonts w:cs="Adobe Arabic"/>
        </w:rPr>
        <w:t xml:space="preserve"> Maschinen</w:t>
      </w:r>
      <w:r>
        <w:rPr>
          <w:rFonts w:cs="Adobe Arabic"/>
        </w:rPr>
        <w:t xml:space="preserve"> in der Werkstatt</w:t>
      </w:r>
      <w:r w:rsidRPr="00397602">
        <w:rPr>
          <w:rFonts w:cs="Adobe Arabic"/>
        </w:rPr>
        <w:t xml:space="preserve">. </w:t>
      </w:r>
      <w:r>
        <w:rPr>
          <w:rFonts w:cs="Adobe Arabic"/>
        </w:rPr>
        <w:t xml:space="preserve">Auf der </w:t>
      </w:r>
      <w:proofErr w:type="spellStart"/>
      <w:r w:rsidR="006050DA">
        <w:rPr>
          <w:rFonts w:cs="Adobe Arabic"/>
        </w:rPr>
        <w:t>GrindTec</w:t>
      </w:r>
      <w:proofErr w:type="spellEnd"/>
      <w:r>
        <w:rPr>
          <w:rFonts w:cs="Adobe Arabic"/>
        </w:rPr>
        <w:t xml:space="preserve"> präsentiert HEIDENHAIN, wie übersichtlich der Anwender Informationen angezeigt bekommt und wie einfach er sie auswerten kann. So kann der Anwender</w:t>
      </w:r>
      <w:r w:rsidRPr="00397602">
        <w:rPr>
          <w:rFonts w:cs="Adobe Arabic"/>
        </w:rPr>
        <w:t xml:space="preserve"> nach Belieben Maschinengruppen an</w:t>
      </w:r>
      <w:r>
        <w:rPr>
          <w:rFonts w:cs="Adobe Arabic"/>
        </w:rPr>
        <w:t>legen, z. </w:t>
      </w:r>
      <w:r w:rsidRPr="00397602">
        <w:rPr>
          <w:rFonts w:cs="Adobe Arabic"/>
        </w:rPr>
        <w:t xml:space="preserve">B. Fräsen und Drehen, </w:t>
      </w:r>
      <w:r>
        <w:rPr>
          <w:rFonts w:cs="Adobe Arabic"/>
        </w:rPr>
        <w:t>und diesen</w:t>
      </w:r>
      <w:r w:rsidRPr="00397602">
        <w:rPr>
          <w:rFonts w:cs="Adobe Arabic"/>
        </w:rPr>
        <w:t xml:space="preserve"> Aufträge zuweisen. </w:t>
      </w:r>
      <w:r>
        <w:rPr>
          <w:rFonts w:cs="Adobe Arabic"/>
        </w:rPr>
        <w:t xml:space="preserve">Der StateMonitor verschafft dann einen schnellen </w:t>
      </w:r>
      <w:r w:rsidRPr="00397602">
        <w:rPr>
          <w:rFonts w:cs="Adobe Arabic"/>
        </w:rPr>
        <w:t xml:space="preserve">Überblick über </w:t>
      </w:r>
      <w:r>
        <w:rPr>
          <w:rFonts w:cs="Adobe Arabic"/>
        </w:rPr>
        <w:t xml:space="preserve">die angelegten </w:t>
      </w:r>
      <w:r w:rsidRPr="00397602">
        <w:rPr>
          <w:rFonts w:cs="Adobe Arabic"/>
        </w:rPr>
        <w:t xml:space="preserve">Fertigungsbereiche. </w:t>
      </w:r>
      <w:r>
        <w:rPr>
          <w:rFonts w:cs="Adobe Arabic"/>
        </w:rPr>
        <w:t>Außerdem bietet</w:t>
      </w:r>
      <w:r w:rsidR="006050DA">
        <w:rPr>
          <w:rFonts w:cs="Adobe Arabic"/>
        </w:rPr>
        <w:t xml:space="preserve"> der</w:t>
      </w:r>
      <w:r>
        <w:rPr>
          <w:rFonts w:cs="Adobe Arabic"/>
        </w:rPr>
        <w:t xml:space="preserve"> StateMonitor die </w:t>
      </w:r>
      <w:r w:rsidRPr="00397602">
        <w:rPr>
          <w:rFonts w:cs="Adobe Arabic"/>
        </w:rPr>
        <w:t>Möglichkeit</w:t>
      </w:r>
      <w:r w:rsidR="000C6E7A">
        <w:rPr>
          <w:rFonts w:cs="Adobe Arabic"/>
        </w:rPr>
        <w:t>,</w:t>
      </w:r>
      <w:r w:rsidRPr="00397602">
        <w:rPr>
          <w:rFonts w:cs="Adobe Arabic"/>
        </w:rPr>
        <w:t xml:space="preserve"> Zeitfilter zu setzen. Damit </w:t>
      </w:r>
      <w:r>
        <w:rPr>
          <w:rFonts w:cs="Adobe Arabic"/>
        </w:rPr>
        <w:t xml:space="preserve">sind </w:t>
      </w:r>
      <w:r w:rsidRPr="00397602">
        <w:rPr>
          <w:rFonts w:cs="Adobe Arabic"/>
        </w:rPr>
        <w:t>wiederkehrende Auswertungen von Kennzahlen</w:t>
      </w:r>
      <w:r>
        <w:rPr>
          <w:rFonts w:cs="Adobe Arabic"/>
        </w:rPr>
        <w:t xml:space="preserve"> sehr einfach abrufbar</w:t>
      </w:r>
      <w:r w:rsidRPr="00397602">
        <w:rPr>
          <w:rFonts w:cs="Adobe Arabic"/>
        </w:rPr>
        <w:t xml:space="preserve">. </w:t>
      </w:r>
      <w:r>
        <w:rPr>
          <w:rFonts w:cs="Adobe Arabic"/>
        </w:rPr>
        <w:t xml:space="preserve">Die Auswertung von </w:t>
      </w:r>
      <w:r w:rsidRPr="00397602">
        <w:rPr>
          <w:rFonts w:cs="Adobe Arabic"/>
        </w:rPr>
        <w:t xml:space="preserve">Maschinenmeldungen mit Hilfe der Pareto-Analyse </w:t>
      </w:r>
      <w:r>
        <w:rPr>
          <w:rFonts w:cs="Adobe Arabic"/>
        </w:rPr>
        <w:t xml:space="preserve">– </w:t>
      </w:r>
      <w:r w:rsidRPr="00397602">
        <w:rPr>
          <w:rFonts w:cs="Adobe Arabic"/>
        </w:rPr>
        <w:t xml:space="preserve">auch 80/20-Regel genannt </w:t>
      </w:r>
      <w:r>
        <w:rPr>
          <w:rFonts w:cs="Adobe Arabic"/>
        </w:rPr>
        <w:t xml:space="preserve">– zeigt dem Anwender </w:t>
      </w:r>
      <w:r w:rsidRPr="00397602">
        <w:rPr>
          <w:rFonts w:cs="Adobe Arabic"/>
        </w:rPr>
        <w:t xml:space="preserve">direkt, welche Maschinenmeldungen wirklich Zeit und Geld kosten. </w:t>
      </w:r>
    </w:p>
    <w:p w:rsidR="00013D02" w:rsidRDefault="00013D02" w:rsidP="00AC793D">
      <w:pPr>
        <w:spacing w:line="276" w:lineRule="auto"/>
        <w:rPr>
          <w:rFonts w:cs="Adobe Arabic"/>
        </w:rPr>
      </w:pPr>
    </w:p>
    <w:p w:rsidR="00240AFE" w:rsidRPr="00397602" w:rsidRDefault="00240AFE" w:rsidP="00240AFE">
      <w:pPr>
        <w:spacing w:line="276" w:lineRule="auto"/>
        <w:rPr>
          <w:rFonts w:cs="Adobe Arabic"/>
        </w:rPr>
      </w:pPr>
      <w:r>
        <w:rPr>
          <w:rFonts w:cs="Adobe Arabic"/>
          <w:b/>
        </w:rPr>
        <w:t xml:space="preserve">ETEL-Antriebstechnik – </w:t>
      </w:r>
      <w:r w:rsidR="006324A3">
        <w:rPr>
          <w:rFonts w:cs="Adobe Arabic"/>
          <w:b/>
        </w:rPr>
        <w:t>Hohe Dauerdrehzahlen für hochproduktive Schleifmaschinen</w:t>
      </w:r>
    </w:p>
    <w:p w:rsidR="006C1618" w:rsidRDefault="006324A3" w:rsidP="006C1618">
      <w:pPr>
        <w:spacing w:line="276" w:lineRule="auto"/>
      </w:pPr>
      <w:r>
        <w:rPr>
          <w:rFonts w:cs="Adobe Arabic"/>
        </w:rPr>
        <w:t xml:space="preserve">In </w:t>
      </w:r>
      <w:r w:rsidR="00FD7CB8">
        <w:t xml:space="preserve">Kombination </w:t>
      </w:r>
      <w:r>
        <w:t xml:space="preserve">mit </w:t>
      </w:r>
      <w:r w:rsidR="00FD7CB8">
        <w:t>HEIDENHAIN-</w:t>
      </w:r>
      <w:r w:rsidR="00FD7CB8" w:rsidRPr="00FD7CB8">
        <w:t xml:space="preserve">Winkelmessgeräten </w:t>
      </w:r>
      <w:r>
        <w:t>und der HEIDENHAIN-Sensorbox EIB </w:t>
      </w:r>
      <w:r w:rsidRPr="00FD7CB8">
        <w:t xml:space="preserve">5211 </w:t>
      </w:r>
      <w:r>
        <w:t>sind ETEL-</w:t>
      </w:r>
      <w:proofErr w:type="spellStart"/>
      <w:r w:rsidR="00FD7CB8" w:rsidRPr="00FD7CB8">
        <w:t>Torquemotoren</w:t>
      </w:r>
      <w:proofErr w:type="spellEnd"/>
      <w:r w:rsidR="00FD7CB8" w:rsidRPr="00FD7CB8">
        <w:t xml:space="preserve"> </w:t>
      </w:r>
      <w:r>
        <w:t xml:space="preserve">optimal </w:t>
      </w:r>
      <w:r w:rsidR="00FD7CB8" w:rsidRPr="00FD7CB8">
        <w:t xml:space="preserve">für </w:t>
      </w:r>
      <w:r w:rsidR="00FD7CB8">
        <w:t>h</w:t>
      </w:r>
      <w:r w:rsidR="00FD7CB8" w:rsidRPr="00FD7CB8">
        <w:t>ochproduktive Schleifmaschinen</w:t>
      </w:r>
      <w:r>
        <w:t xml:space="preserve"> geeignet. Eine ideale Kombination dafür bilden z. B. ETEL-</w:t>
      </w:r>
      <w:proofErr w:type="spellStart"/>
      <w:r>
        <w:t>Torquemotoren</w:t>
      </w:r>
      <w:proofErr w:type="spellEnd"/>
      <w:r>
        <w:t xml:space="preserve"> und die </w:t>
      </w:r>
      <w:r w:rsidR="00FD7CB8">
        <w:t>n</w:t>
      </w:r>
      <w:r>
        <w:t xml:space="preserve">euen </w:t>
      </w:r>
      <w:r w:rsidR="00FD7CB8">
        <w:t>Winkelmessgeräte</w:t>
      </w:r>
      <w:r>
        <w:t xml:space="preserve"> vom Typ RCN, die für </w:t>
      </w:r>
      <w:r w:rsidR="00FD7CB8" w:rsidRPr="00FD7CB8">
        <w:t>eine hohe Dauerdrehzahl</w:t>
      </w:r>
      <w:r>
        <w:t xml:space="preserve"> ausgelegt sind</w:t>
      </w:r>
      <w:r w:rsidR="00FD7CB8">
        <w:t xml:space="preserve">. </w:t>
      </w:r>
    </w:p>
    <w:p w:rsidR="00DD1B9A" w:rsidRDefault="00DD1B9A" w:rsidP="006C1618">
      <w:pPr>
        <w:spacing w:line="276" w:lineRule="auto"/>
      </w:pPr>
    </w:p>
    <w:p w:rsidR="006324A3" w:rsidRDefault="006324A3" w:rsidP="006C1618">
      <w:pPr>
        <w:spacing w:line="276" w:lineRule="auto"/>
      </w:pPr>
    </w:p>
    <w:p w:rsidR="0068077E" w:rsidRDefault="00114FA2" w:rsidP="0068077E">
      <w:pPr>
        <w:spacing w:line="276" w:lineRule="auto"/>
        <w:rPr>
          <w:rFonts w:cs="Arial"/>
          <w:b/>
          <w:color w:val="333333"/>
          <w:szCs w:val="18"/>
          <w:shd w:val="clear" w:color="auto" w:fill="FFFFFF"/>
        </w:rPr>
      </w:pPr>
      <w:r>
        <w:rPr>
          <w:rFonts w:cs="Arial"/>
          <w:b/>
          <w:color w:val="333333"/>
          <w:szCs w:val="18"/>
          <w:shd w:val="clear" w:color="auto" w:fill="FFFFFF"/>
        </w:rPr>
        <w:t>Hier finden Sie HEIDENHAIN</w:t>
      </w:r>
      <w:r w:rsidR="00030A17">
        <w:rPr>
          <w:rFonts w:cs="Arial"/>
          <w:b/>
          <w:color w:val="333333"/>
          <w:szCs w:val="18"/>
          <w:shd w:val="clear" w:color="auto" w:fill="FFFFFF"/>
        </w:rPr>
        <w:t xml:space="preserve"> </w:t>
      </w:r>
      <w:r w:rsidR="00275030">
        <w:rPr>
          <w:rFonts w:cs="Arial"/>
          <w:b/>
          <w:color w:val="333333"/>
          <w:szCs w:val="18"/>
          <w:shd w:val="clear" w:color="auto" w:fill="FFFFFF"/>
        </w:rPr>
        <w:t xml:space="preserve">und ETEL </w:t>
      </w:r>
      <w:r>
        <w:rPr>
          <w:rFonts w:cs="Arial"/>
          <w:b/>
          <w:color w:val="333333"/>
          <w:szCs w:val="18"/>
          <w:shd w:val="clear" w:color="auto" w:fill="FFFFFF"/>
        </w:rPr>
        <w:t xml:space="preserve">auf der </w:t>
      </w:r>
      <w:proofErr w:type="spellStart"/>
      <w:r w:rsidR="00030A17">
        <w:rPr>
          <w:rFonts w:cs="Arial"/>
          <w:b/>
          <w:color w:val="333333"/>
          <w:szCs w:val="18"/>
          <w:shd w:val="clear" w:color="auto" w:fill="FFFFFF"/>
        </w:rPr>
        <w:t>GrindTec</w:t>
      </w:r>
      <w:proofErr w:type="spellEnd"/>
      <w:r>
        <w:rPr>
          <w:rFonts w:cs="Arial"/>
          <w:b/>
          <w:color w:val="333333"/>
          <w:szCs w:val="18"/>
          <w:shd w:val="clear" w:color="auto" w:fill="FFFFFF"/>
        </w:rPr>
        <w:t xml:space="preserve"> 2020</w:t>
      </w:r>
      <w:r w:rsidR="0068077E">
        <w:rPr>
          <w:rFonts w:cs="Arial"/>
          <w:b/>
          <w:color w:val="333333"/>
          <w:szCs w:val="18"/>
          <w:shd w:val="clear" w:color="auto" w:fill="FFFFFF"/>
        </w:rPr>
        <w:t xml:space="preserve">: </w:t>
      </w:r>
      <w:r w:rsidRPr="00114FA2">
        <w:rPr>
          <w:rFonts w:cs="Arial"/>
          <w:b/>
          <w:color w:val="333333"/>
          <w:szCs w:val="18"/>
          <w:shd w:val="clear" w:color="auto" w:fill="FFFFFF"/>
        </w:rPr>
        <w:t xml:space="preserve">Halle </w:t>
      </w:r>
      <w:r w:rsidR="00030A17">
        <w:rPr>
          <w:rFonts w:cs="Arial"/>
          <w:b/>
          <w:color w:val="333333"/>
          <w:szCs w:val="18"/>
          <w:shd w:val="clear" w:color="auto" w:fill="FFFFFF"/>
        </w:rPr>
        <w:t>3</w:t>
      </w:r>
      <w:r w:rsidR="00013D02">
        <w:rPr>
          <w:rFonts w:cs="Arial"/>
          <w:b/>
          <w:color w:val="333333"/>
          <w:szCs w:val="18"/>
          <w:shd w:val="clear" w:color="auto" w:fill="FFFFFF"/>
        </w:rPr>
        <w:t>,</w:t>
      </w:r>
      <w:r w:rsidRPr="00114FA2">
        <w:rPr>
          <w:rFonts w:cs="Arial"/>
          <w:b/>
          <w:color w:val="333333"/>
          <w:szCs w:val="18"/>
          <w:shd w:val="clear" w:color="auto" w:fill="FFFFFF"/>
        </w:rPr>
        <w:t xml:space="preserve"> Stand </w:t>
      </w:r>
      <w:r w:rsidR="00030A17">
        <w:rPr>
          <w:rFonts w:cs="Arial"/>
          <w:b/>
          <w:color w:val="333333"/>
          <w:szCs w:val="18"/>
          <w:shd w:val="clear" w:color="auto" w:fill="FFFFFF"/>
        </w:rPr>
        <w:t>3062</w:t>
      </w:r>
    </w:p>
    <w:p w:rsidR="00AC793D" w:rsidRDefault="00AC793D" w:rsidP="00AC793D">
      <w:pPr>
        <w:spacing w:line="276" w:lineRule="auto"/>
        <w:rPr>
          <w:rFonts w:cs="Adobe Arabic"/>
        </w:rPr>
      </w:pPr>
    </w:p>
    <w:p w:rsidR="006324A3" w:rsidRPr="003D4CB9" w:rsidRDefault="006324A3" w:rsidP="00AC793D">
      <w:pPr>
        <w:spacing w:line="276" w:lineRule="auto"/>
        <w:rPr>
          <w:rFonts w:cs="Adobe Arabic"/>
        </w:rPr>
      </w:pPr>
    </w:p>
    <w:p w:rsidR="00AC793D" w:rsidRPr="003D4CB9" w:rsidRDefault="00AC793D" w:rsidP="00AC793D">
      <w:pPr>
        <w:autoSpaceDE w:val="0"/>
        <w:autoSpaceDN w:val="0"/>
        <w:adjustRightInd w:val="0"/>
        <w:spacing w:line="276" w:lineRule="auto"/>
        <w:rPr>
          <w:rFonts w:cs="Arial"/>
          <w:b/>
          <w:i/>
          <w:iCs/>
          <w:sz w:val="20"/>
          <w:szCs w:val="20"/>
        </w:rPr>
      </w:pPr>
      <w:r w:rsidRPr="003D4CB9">
        <w:rPr>
          <w:rFonts w:cs="Arial"/>
          <w:b/>
          <w:i/>
          <w:iCs/>
          <w:sz w:val="20"/>
          <w:szCs w:val="20"/>
        </w:rPr>
        <w:t xml:space="preserve">Mehr Informationen unter: </w:t>
      </w:r>
    </w:p>
    <w:p w:rsidR="00AC793D" w:rsidRPr="00030A17" w:rsidRDefault="00880FE8" w:rsidP="00AC793D">
      <w:pPr>
        <w:autoSpaceDE w:val="0"/>
        <w:autoSpaceDN w:val="0"/>
        <w:adjustRightInd w:val="0"/>
        <w:spacing w:line="276" w:lineRule="auto"/>
        <w:rPr>
          <w:rFonts w:cs="Arial"/>
          <w:iCs/>
          <w:sz w:val="20"/>
        </w:rPr>
      </w:pPr>
      <w:hyperlink r:id="rId8" w:history="1">
        <w:r w:rsidR="00030A17" w:rsidRPr="0089774C">
          <w:rPr>
            <w:rStyle w:val="Hyperlink"/>
            <w:rFonts w:cs="Arial"/>
            <w:iCs/>
            <w:sz w:val="20"/>
          </w:rPr>
          <w:t>www.heidenhain.de</w:t>
        </w:r>
      </w:hyperlink>
      <w:r w:rsidR="00030A17">
        <w:rPr>
          <w:rFonts w:cs="Arial"/>
          <w:iCs/>
          <w:sz w:val="20"/>
        </w:rPr>
        <w:t xml:space="preserve"> </w:t>
      </w:r>
    </w:p>
    <w:p w:rsidR="00114FA2" w:rsidRPr="00114FA2" w:rsidRDefault="00114FA2" w:rsidP="00114FA2">
      <w:pPr>
        <w:spacing w:line="276" w:lineRule="auto"/>
      </w:pPr>
    </w:p>
    <w:p w:rsidR="00114FA2" w:rsidRPr="003D4CB9" w:rsidRDefault="00114FA2" w:rsidP="00114FA2">
      <w:pPr>
        <w:autoSpaceDE w:val="0"/>
        <w:autoSpaceDN w:val="0"/>
        <w:adjustRightInd w:val="0"/>
        <w:spacing w:line="276" w:lineRule="auto"/>
        <w:rPr>
          <w:rFonts w:cs="Arial"/>
          <w:b/>
          <w:i/>
          <w:iCs/>
          <w:sz w:val="20"/>
          <w:szCs w:val="20"/>
        </w:rPr>
      </w:pPr>
      <w:r w:rsidRPr="003D4CB9">
        <w:rPr>
          <w:rFonts w:cs="Arial"/>
          <w:b/>
          <w:i/>
          <w:iCs/>
          <w:sz w:val="20"/>
          <w:szCs w:val="20"/>
        </w:rPr>
        <w:t>Kontakt für die Fachpresse:</w:t>
      </w:r>
    </w:p>
    <w:p w:rsidR="00114FA2" w:rsidRPr="003D4CB9" w:rsidRDefault="00114FA2" w:rsidP="00114FA2">
      <w:pPr>
        <w:autoSpaceDE w:val="0"/>
        <w:autoSpaceDN w:val="0"/>
        <w:adjustRightInd w:val="0"/>
        <w:spacing w:line="276" w:lineRule="auto"/>
        <w:rPr>
          <w:rFonts w:cs="Arial"/>
          <w:sz w:val="20"/>
          <w:szCs w:val="20"/>
        </w:rPr>
      </w:pPr>
      <w:r w:rsidRPr="003D4CB9">
        <w:rPr>
          <w:rFonts w:cs="Arial"/>
          <w:sz w:val="20"/>
          <w:szCs w:val="20"/>
        </w:rPr>
        <w:t>Frank Muthmann</w:t>
      </w:r>
    </w:p>
    <w:p w:rsidR="00114FA2" w:rsidRPr="003D4CB9" w:rsidRDefault="00114FA2" w:rsidP="00114FA2">
      <w:pPr>
        <w:autoSpaceDE w:val="0"/>
        <w:autoSpaceDN w:val="0"/>
        <w:adjustRightInd w:val="0"/>
        <w:spacing w:line="276" w:lineRule="auto"/>
        <w:rPr>
          <w:rFonts w:cs="Arial"/>
          <w:sz w:val="20"/>
          <w:szCs w:val="20"/>
        </w:rPr>
      </w:pPr>
      <w:r w:rsidRPr="003D4CB9">
        <w:rPr>
          <w:rFonts w:cs="Arial"/>
          <w:sz w:val="20"/>
          <w:szCs w:val="20"/>
        </w:rPr>
        <w:t>DR. JOHANNES HEIDENHAIN GmbH</w:t>
      </w:r>
    </w:p>
    <w:p w:rsidR="00114FA2" w:rsidRPr="003D4CB9" w:rsidRDefault="00114FA2" w:rsidP="00114FA2">
      <w:pPr>
        <w:autoSpaceDE w:val="0"/>
        <w:autoSpaceDN w:val="0"/>
        <w:adjustRightInd w:val="0"/>
        <w:spacing w:line="276" w:lineRule="auto"/>
        <w:rPr>
          <w:rFonts w:cs="Arial"/>
          <w:sz w:val="20"/>
          <w:szCs w:val="20"/>
        </w:rPr>
      </w:pPr>
      <w:r w:rsidRPr="003D4CB9">
        <w:rPr>
          <w:rFonts w:cs="Arial"/>
          <w:sz w:val="20"/>
          <w:szCs w:val="20"/>
        </w:rPr>
        <w:t>83292 Traunreut, GERMANY</w:t>
      </w:r>
    </w:p>
    <w:p w:rsidR="00114FA2" w:rsidRPr="003D4CB9" w:rsidRDefault="00114FA2" w:rsidP="00114FA2">
      <w:pPr>
        <w:autoSpaceDE w:val="0"/>
        <w:autoSpaceDN w:val="0"/>
        <w:adjustRightInd w:val="0"/>
        <w:spacing w:line="276" w:lineRule="auto"/>
        <w:rPr>
          <w:rFonts w:cs="Arial"/>
          <w:sz w:val="20"/>
          <w:szCs w:val="20"/>
        </w:rPr>
      </w:pPr>
      <w:r w:rsidRPr="003D4CB9">
        <w:rPr>
          <w:rFonts w:cs="Arial"/>
          <w:sz w:val="20"/>
          <w:szCs w:val="20"/>
        </w:rPr>
        <w:t>Tel.: +49 8669 31-2188</w:t>
      </w:r>
    </w:p>
    <w:p w:rsidR="006324A3" w:rsidRDefault="00880FE8" w:rsidP="006324A3">
      <w:pPr>
        <w:autoSpaceDE w:val="0"/>
        <w:autoSpaceDN w:val="0"/>
        <w:adjustRightInd w:val="0"/>
        <w:spacing w:line="276" w:lineRule="auto"/>
        <w:rPr>
          <w:rStyle w:val="Hyperlink"/>
          <w:rFonts w:cs="Arial"/>
          <w:sz w:val="20"/>
          <w:szCs w:val="20"/>
        </w:rPr>
      </w:pPr>
      <w:hyperlink r:id="rId9" w:history="1">
        <w:r w:rsidR="00AC793D" w:rsidRPr="00105250">
          <w:rPr>
            <w:rStyle w:val="Hyperlink"/>
            <w:rFonts w:cs="Arial"/>
            <w:sz w:val="20"/>
            <w:szCs w:val="20"/>
          </w:rPr>
          <w:t>muthmann@heidenhain.de</w:t>
        </w:r>
      </w:hyperlink>
      <w:r w:rsidR="006324A3">
        <w:rPr>
          <w:rStyle w:val="Hyperlink"/>
          <w:rFonts w:cs="Arial"/>
          <w:sz w:val="20"/>
          <w:szCs w:val="20"/>
        </w:rPr>
        <w:br w:type="page"/>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DD1B9A" w:rsidRPr="003D4CB9" w:rsidTr="00EA2813">
        <w:tc>
          <w:tcPr>
            <w:tcW w:w="4677" w:type="dxa"/>
            <w:vAlign w:val="bottom"/>
          </w:tcPr>
          <w:p w:rsidR="00DD1B9A" w:rsidRDefault="002A7CF4" w:rsidP="00997B3C">
            <w:pPr>
              <w:spacing w:line="276" w:lineRule="auto"/>
              <w:jc w:val="center"/>
              <w:rPr>
                <w:rFonts w:cs="Adobe Arabic"/>
                <w:noProof/>
                <w:lang w:eastAsia="de-DE"/>
              </w:rPr>
            </w:pPr>
            <w:r>
              <w:rPr>
                <w:rFonts w:cs="Adobe Arabic"/>
                <w:noProof/>
                <w:lang w:eastAsia="de-DE"/>
              </w:rPr>
              <w:drawing>
                <wp:inline distT="0" distB="0" distL="0" distR="0" wp14:anchorId="2A2B109E" wp14:editId="52D1BD8E">
                  <wp:extent cx="2519999" cy="181947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V_2020.jp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19999" cy="1819473"/>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DD1B9A" w:rsidRDefault="00275030" w:rsidP="000D10DB">
            <w:pPr>
              <w:spacing w:line="276" w:lineRule="auto"/>
              <w:rPr>
                <w:rFonts w:cs="Adobe Arabic"/>
                <w:i/>
              </w:rPr>
            </w:pPr>
            <w:r w:rsidRPr="00275030">
              <w:rPr>
                <w:rFonts w:cs="Adobe Arabic"/>
                <w:i/>
              </w:rPr>
              <w:t xml:space="preserve">Das neue Werkstück-Tastsystem TS 750 </w:t>
            </w:r>
            <w:r>
              <w:rPr>
                <w:rFonts w:cs="Adobe Arabic"/>
                <w:i/>
              </w:rPr>
              <w:t>von HEIDENHAIN</w:t>
            </w:r>
            <w:r w:rsidRPr="00275030">
              <w:rPr>
                <w:rFonts w:cs="Adobe Arabic"/>
                <w:i/>
              </w:rPr>
              <w:t xml:space="preserve"> für Schleifmaschinen</w:t>
            </w:r>
            <w:r w:rsidR="000D10DB">
              <w:rPr>
                <w:rFonts w:cs="Adobe Arabic"/>
                <w:i/>
              </w:rPr>
              <w:t>: K</w:t>
            </w:r>
            <w:r>
              <w:rPr>
                <w:rFonts w:cs="Adobe Arabic"/>
                <w:i/>
              </w:rPr>
              <w:t xml:space="preserve">ompakt, </w:t>
            </w:r>
            <w:r w:rsidRPr="00275030">
              <w:rPr>
                <w:rFonts w:cs="Adobe Arabic"/>
                <w:i/>
              </w:rPr>
              <w:t>ho</w:t>
            </w:r>
            <w:r>
              <w:rPr>
                <w:rFonts w:cs="Adobe Arabic"/>
                <w:i/>
              </w:rPr>
              <w:t>c</w:t>
            </w:r>
            <w:r w:rsidRPr="00275030">
              <w:rPr>
                <w:rFonts w:cs="Adobe Arabic"/>
                <w:i/>
              </w:rPr>
              <w:t>h</w:t>
            </w:r>
            <w:r>
              <w:rPr>
                <w:rFonts w:cs="Adobe Arabic"/>
                <w:i/>
              </w:rPr>
              <w:t>g</w:t>
            </w:r>
            <w:r w:rsidRPr="00275030">
              <w:rPr>
                <w:rFonts w:cs="Adobe Arabic"/>
                <w:i/>
              </w:rPr>
              <w:t>enau</w:t>
            </w:r>
            <w:r>
              <w:rPr>
                <w:rFonts w:cs="Adobe Arabic"/>
                <w:i/>
              </w:rPr>
              <w:t>,</w:t>
            </w:r>
            <w:r w:rsidRPr="00275030">
              <w:rPr>
                <w:rFonts w:cs="Adobe Arabic"/>
                <w:i/>
              </w:rPr>
              <w:t xml:space="preserve"> langlebig und </w:t>
            </w:r>
            <w:r w:rsidR="00756B79">
              <w:rPr>
                <w:rFonts w:cs="Adobe Arabic"/>
                <w:i/>
              </w:rPr>
              <w:t xml:space="preserve">robust für </w:t>
            </w:r>
            <w:r w:rsidR="000D10DB">
              <w:rPr>
                <w:rFonts w:cs="Adobe Arabic"/>
                <w:i/>
              </w:rPr>
              <w:t xml:space="preserve">die </w:t>
            </w:r>
            <w:r w:rsidR="00756B79">
              <w:rPr>
                <w:rFonts w:cs="Adobe Arabic"/>
                <w:i/>
              </w:rPr>
              <w:t>In-</w:t>
            </w:r>
            <w:proofErr w:type="spellStart"/>
            <w:r w:rsidR="00756B79">
              <w:rPr>
                <w:rFonts w:cs="Adobe Arabic"/>
                <w:i/>
              </w:rPr>
              <w:t>Process</w:t>
            </w:r>
            <w:proofErr w:type="spellEnd"/>
            <w:r w:rsidR="00756B79">
              <w:rPr>
                <w:rFonts w:cs="Adobe Arabic"/>
                <w:i/>
              </w:rPr>
              <w:t>-</w:t>
            </w:r>
            <w:r w:rsidR="000D10DB">
              <w:rPr>
                <w:rFonts w:cs="Adobe Arabic"/>
                <w:i/>
              </w:rPr>
              <w:t xml:space="preserve">Qualitätsprüfung </w:t>
            </w:r>
            <w:r w:rsidR="00756B79">
              <w:rPr>
                <w:rFonts w:cs="Adobe Arabic"/>
                <w:i/>
              </w:rPr>
              <w:t xml:space="preserve">in Schleifmaschinen. </w:t>
            </w:r>
          </w:p>
        </w:tc>
      </w:tr>
      <w:tr w:rsidR="00997B3C" w:rsidRPr="003D4CB9" w:rsidTr="00EA2813">
        <w:tc>
          <w:tcPr>
            <w:tcW w:w="4677" w:type="dxa"/>
            <w:vAlign w:val="bottom"/>
          </w:tcPr>
          <w:p w:rsidR="00997B3C" w:rsidRDefault="004F50EF" w:rsidP="00997B3C">
            <w:pPr>
              <w:spacing w:line="276" w:lineRule="auto"/>
              <w:jc w:val="center"/>
              <w:rPr>
                <w:rFonts w:cs="Adobe Arabic"/>
                <w:noProof/>
                <w:lang w:eastAsia="de-DE"/>
              </w:rPr>
            </w:pPr>
            <w:r>
              <w:rPr>
                <w:rFonts w:cs="Adobe Arabic"/>
                <w:noProof/>
                <w:lang w:eastAsia="de-DE"/>
              </w:rPr>
              <w:drawing>
                <wp:inline distT="0" distB="0" distL="0" distR="0">
                  <wp:extent cx="2520000" cy="181941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NC640_Schleifen_18x1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20000" cy="1819410"/>
                          </a:xfrm>
                          <a:prstGeom prst="rect">
                            <a:avLst/>
                          </a:prstGeom>
                        </pic:spPr>
                      </pic:pic>
                    </a:graphicData>
                  </a:graphic>
                </wp:inline>
              </w:drawing>
            </w:r>
          </w:p>
        </w:tc>
        <w:tc>
          <w:tcPr>
            <w:tcW w:w="4677" w:type="dxa"/>
            <w:vAlign w:val="bottom"/>
          </w:tcPr>
          <w:p w:rsidR="00997B3C" w:rsidRDefault="00997B3C" w:rsidP="00997B3C">
            <w:pPr>
              <w:spacing w:line="276" w:lineRule="auto"/>
              <w:rPr>
                <w:rFonts w:cs="Adobe Arabic"/>
                <w:i/>
              </w:rPr>
            </w:pPr>
            <w:r>
              <w:rPr>
                <w:rFonts w:cs="Adobe Arabic"/>
                <w:i/>
              </w:rPr>
              <w:t xml:space="preserve">Ergänzt bei der TNC 640 das Fräsen und Drehen: Für höchste Oberflächenqualität beherrscht die HEIDENHAIN-Steuerung in Zukunft auch das Schleifen in einer Aufspannung. </w:t>
            </w:r>
          </w:p>
        </w:tc>
      </w:tr>
      <w:tr w:rsidR="00DD1B9A" w:rsidRPr="00DD1B9A" w:rsidTr="00EA2813">
        <w:tc>
          <w:tcPr>
            <w:tcW w:w="4677" w:type="dxa"/>
            <w:vAlign w:val="bottom"/>
          </w:tcPr>
          <w:p w:rsidR="00DD1B9A" w:rsidRPr="00DD1B9A" w:rsidRDefault="00DD1B9A" w:rsidP="000C6E7A">
            <w:pPr>
              <w:spacing w:line="276" w:lineRule="auto"/>
              <w:jc w:val="center"/>
              <w:rPr>
                <w:rFonts w:cs="Adobe Arabic"/>
                <w:i/>
              </w:rPr>
            </w:pPr>
            <w:r w:rsidRPr="00DD1B9A">
              <w:rPr>
                <w:rFonts w:cs="Adobe Arabic"/>
                <w:i/>
                <w:noProof/>
                <w:lang w:eastAsia="de-DE"/>
              </w:rPr>
              <w:drawing>
                <wp:inline distT="0" distB="0" distL="0" distR="0" wp14:anchorId="74439B3A" wp14:editId="3955C030">
                  <wp:extent cx="2520000" cy="1960311"/>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IDENHAIN_MRP808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0000" cy="1960311"/>
                          </a:xfrm>
                          <a:prstGeom prst="rect">
                            <a:avLst/>
                          </a:prstGeom>
                        </pic:spPr>
                      </pic:pic>
                    </a:graphicData>
                  </a:graphic>
                </wp:inline>
              </w:drawing>
            </w:r>
          </w:p>
        </w:tc>
        <w:tc>
          <w:tcPr>
            <w:tcW w:w="4677" w:type="dxa"/>
            <w:vAlign w:val="bottom"/>
          </w:tcPr>
          <w:p w:rsidR="00DD1B9A" w:rsidRPr="00DD1B9A" w:rsidRDefault="00DD1B9A" w:rsidP="00DD1B9A">
            <w:pPr>
              <w:spacing w:line="276" w:lineRule="auto"/>
              <w:rPr>
                <w:rFonts w:cs="Adobe Arabic"/>
                <w:i/>
              </w:rPr>
            </w:pPr>
            <w:r w:rsidRPr="00DD1B9A">
              <w:rPr>
                <w:rFonts w:cs="Adobe Arabic"/>
                <w:i/>
              </w:rPr>
              <w:t xml:space="preserve">Hochintegriertes System: </w:t>
            </w:r>
            <w:r>
              <w:rPr>
                <w:rFonts w:cs="Adobe Arabic"/>
                <w:i/>
              </w:rPr>
              <w:t>Das Winkelmessmodul</w:t>
            </w:r>
            <w:r w:rsidRPr="00DD1B9A">
              <w:rPr>
                <w:rFonts w:cs="Adobe Arabic"/>
                <w:i/>
              </w:rPr>
              <w:t xml:space="preserve"> </w:t>
            </w:r>
            <w:r>
              <w:rPr>
                <w:rFonts w:cs="Adobe Arabic"/>
                <w:i/>
              </w:rPr>
              <w:t>MRP 8000</w:t>
            </w:r>
            <w:r w:rsidR="000D10DB">
              <w:rPr>
                <w:rFonts w:cs="Adobe Arabic"/>
                <w:i/>
              </w:rPr>
              <w:t xml:space="preserve"> von HEIDENHAIN</w:t>
            </w:r>
            <w:r w:rsidRPr="00DD1B9A">
              <w:rPr>
                <w:rFonts w:cs="Adobe Arabic"/>
                <w:i/>
              </w:rPr>
              <w:t xml:space="preserve"> </w:t>
            </w:r>
            <w:r>
              <w:rPr>
                <w:rFonts w:cs="Adobe Arabic"/>
                <w:i/>
              </w:rPr>
              <w:t>kombiniert</w:t>
            </w:r>
            <w:r>
              <w:t xml:space="preserve"> </w:t>
            </w:r>
            <w:r w:rsidRPr="00DD1B9A">
              <w:rPr>
                <w:rFonts w:cs="Adobe Arabic"/>
                <w:i/>
              </w:rPr>
              <w:t>hochauflösende Messtechnik mit einer belastbaren Lagerung</w:t>
            </w:r>
            <w:r>
              <w:rPr>
                <w:rFonts w:cs="Adobe Arabic"/>
                <w:i/>
              </w:rPr>
              <w:t>. G</w:t>
            </w:r>
            <w:r w:rsidRPr="00DD1B9A">
              <w:rPr>
                <w:rFonts w:cs="Adobe Arabic"/>
                <w:i/>
              </w:rPr>
              <w:t xml:space="preserve">eprüfte und spezifizierte Eigenschaften ersparen dem Maschinenhersteller die Entwicklung einer eigenen Lagerung. </w:t>
            </w:r>
          </w:p>
        </w:tc>
      </w:tr>
      <w:tr w:rsidR="00756B79" w:rsidRPr="00DD1B9A" w:rsidTr="00EA2813">
        <w:tc>
          <w:tcPr>
            <w:tcW w:w="4677" w:type="dxa"/>
            <w:vAlign w:val="bottom"/>
          </w:tcPr>
          <w:p w:rsidR="00756B79" w:rsidRPr="00DD1B9A" w:rsidRDefault="00756B79" w:rsidP="000C6E7A">
            <w:pPr>
              <w:spacing w:line="276" w:lineRule="auto"/>
              <w:jc w:val="center"/>
              <w:rPr>
                <w:rFonts w:cs="Adobe Arabic"/>
                <w:i/>
              </w:rPr>
            </w:pPr>
            <w:r>
              <w:rPr>
                <w:rFonts w:cs="Adobe Arabic"/>
                <w:i/>
                <w:noProof/>
                <w:lang w:eastAsia="de-DE"/>
              </w:rPr>
              <w:drawing>
                <wp:inline distT="0" distB="0" distL="0" distR="0" wp14:anchorId="6D9C2FC9" wp14:editId="343F2EC1">
                  <wp:extent cx="2520000" cy="188986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Pad_V04_de_print_jpg_cmyk.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20000" cy="1889860"/>
                          </a:xfrm>
                          <a:prstGeom prst="rect">
                            <a:avLst/>
                          </a:prstGeom>
                        </pic:spPr>
                      </pic:pic>
                    </a:graphicData>
                  </a:graphic>
                </wp:inline>
              </w:drawing>
            </w:r>
          </w:p>
        </w:tc>
        <w:tc>
          <w:tcPr>
            <w:tcW w:w="4677" w:type="dxa"/>
            <w:vAlign w:val="bottom"/>
          </w:tcPr>
          <w:p w:rsidR="00756B79" w:rsidRPr="00DD1B9A" w:rsidRDefault="00756B79" w:rsidP="00756B79">
            <w:pPr>
              <w:spacing w:line="276" w:lineRule="auto"/>
              <w:rPr>
                <w:rFonts w:cs="Adobe Arabic"/>
                <w:i/>
              </w:rPr>
            </w:pPr>
            <w:r w:rsidRPr="00756B79">
              <w:rPr>
                <w:rFonts w:cs="Adobe Arabic"/>
                <w:i/>
              </w:rPr>
              <w:t>Maschinenpark im Blick</w:t>
            </w:r>
            <w:r>
              <w:rPr>
                <w:rFonts w:cs="Adobe Arabic"/>
                <w:i/>
              </w:rPr>
              <w:t xml:space="preserve">: </w:t>
            </w:r>
            <w:r w:rsidRPr="00756B79">
              <w:rPr>
                <w:rFonts w:cs="Adobe Arabic"/>
                <w:i/>
              </w:rPr>
              <w:t xml:space="preserve">Die Monitoring-Software StateMonitor </w:t>
            </w:r>
            <w:r w:rsidR="000D10DB">
              <w:rPr>
                <w:rFonts w:cs="Adobe Arabic"/>
                <w:i/>
              </w:rPr>
              <w:t xml:space="preserve">von HEIDENHAIN </w:t>
            </w:r>
            <w:r w:rsidRPr="00756B79">
              <w:rPr>
                <w:rFonts w:cs="Adobe Arabic"/>
                <w:i/>
              </w:rPr>
              <w:t xml:space="preserve">bringt mehr Transparenz in betriebliche Prozesse, optimiert Fertigungsabläufe und ermöglicht eine Echtzeitsicht auf den Fertigungsstatus der Maschinen in der Werkstatt. </w:t>
            </w:r>
          </w:p>
        </w:tc>
      </w:tr>
    </w:tbl>
    <w:p w:rsidR="0065545F" w:rsidRPr="00DD1B9A" w:rsidRDefault="0065545F" w:rsidP="00EA2813">
      <w:pPr>
        <w:spacing w:line="276" w:lineRule="auto"/>
        <w:rPr>
          <w:rFonts w:cs="Adobe Arabic"/>
          <w:i/>
        </w:rPr>
      </w:pPr>
    </w:p>
    <w:sectPr w:rsidR="0065545F" w:rsidRPr="00DD1B9A" w:rsidSect="00F7592E">
      <w:headerReference w:type="default" r:id="rId14"/>
      <w:footerReference w:type="default" r:id="rId15"/>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FE8" w:rsidRDefault="00880FE8" w:rsidP="0091430D">
      <w:r>
        <w:separator/>
      </w:r>
    </w:p>
  </w:endnote>
  <w:endnote w:type="continuationSeparator" w:id="0">
    <w:p w:rsidR="00880FE8" w:rsidRDefault="00880FE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030A17" w:rsidP="003D4CB9">
    <w:pPr>
      <w:pStyle w:val="Fuzeile"/>
      <w:tabs>
        <w:tab w:val="clear" w:pos="4536"/>
      </w:tabs>
      <w:rPr>
        <w:sz w:val="20"/>
      </w:rPr>
    </w:pPr>
    <w:r>
      <w:rPr>
        <w:sz w:val="20"/>
      </w:rPr>
      <w:t>Februar</w:t>
    </w:r>
    <w:r w:rsidR="00A755A0">
      <w:rPr>
        <w:sz w:val="20"/>
      </w:rPr>
      <w:t xml:space="preserve"> 2020</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6E1D1B">
          <w:rPr>
            <w:noProof/>
            <w:sz w:val="20"/>
          </w:rPr>
          <w:t>3</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FE8" w:rsidRDefault="00880FE8" w:rsidP="0091430D">
      <w:r>
        <w:separator/>
      </w:r>
    </w:p>
  </w:footnote>
  <w:footnote w:type="continuationSeparator" w:id="0">
    <w:p w:rsidR="00880FE8" w:rsidRDefault="00880FE8"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5820B835" wp14:editId="7A47A3EA">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E2306"/>
    <w:multiLevelType w:val="hybridMultilevel"/>
    <w:tmpl w:val="9634E2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163C3317"/>
    <w:multiLevelType w:val="hybridMultilevel"/>
    <w:tmpl w:val="5EE872D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90A448D"/>
    <w:multiLevelType w:val="hybridMultilevel"/>
    <w:tmpl w:val="0B9C9F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4F13DC8"/>
    <w:multiLevelType w:val="hybridMultilevel"/>
    <w:tmpl w:val="CCC64B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8B80FF5"/>
    <w:multiLevelType w:val="hybridMultilevel"/>
    <w:tmpl w:val="D75A45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0832B8D"/>
    <w:multiLevelType w:val="hybridMultilevel"/>
    <w:tmpl w:val="F1DE84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7"/>
  </w:num>
  <w:num w:numId="6">
    <w:abstractNumId w:val="3"/>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13D02"/>
    <w:rsid w:val="00020177"/>
    <w:rsid w:val="00026B4D"/>
    <w:rsid w:val="0003003E"/>
    <w:rsid w:val="00030A17"/>
    <w:rsid w:val="0003362B"/>
    <w:rsid w:val="00044091"/>
    <w:rsid w:val="00046798"/>
    <w:rsid w:val="00046E42"/>
    <w:rsid w:val="0005335E"/>
    <w:rsid w:val="0005391D"/>
    <w:rsid w:val="00061D94"/>
    <w:rsid w:val="00075EE6"/>
    <w:rsid w:val="00084A5C"/>
    <w:rsid w:val="000918CA"/>
    <w:rsid w:val="000C3F0E"/>
    <w:rsid w:val="000C66E8"/>
    <w:rsid w:val="000C6E7A"/>
    <w:rsid w:val="000D10DB"/>
    <w:rsid w:val="000E696D"/>
    <w:rsid w:val="000E7010"/>
    <w:rsid w:val="00106AEA"/>
    <w:rsid w:val="001076B5"/>
    <w:rsid w:val="00114FA2"/>
    <w:rsid w:val="0012289C"/>
    <w:rsid w:val="001343DE"/>
    <w:rsid w:val="001938A0"/>
    <w:rsid w:val="001A68BD"/>
    <w:rsid w:val="001B6D6B"/>
    <w:rsid w:val="001B7062"/>
    <w:rsid w:val="002040D4"/>
    <w:rsid w:val="00212759"/>
    <w:rsid w:val="00233B3E"/>
    <w:rsid w:val="00240AFE"/>
    <w:rsid w:val="002610C0"/>
    <w:rsid w:val="00266319"/>
    <w:rsid w:val="002667D8"/>
    <w:rsid w:val="00274423"/>
    <w:rsid w:val="00275030"/>
    <w:rsid w:val="00281A85"/>
    <w:rsid w:val="0028442E"/>
    <w:rsid w:val="002902D0"/>
    <w:rsid w:val="00290658"/>
    <w:rsid w:val="002A4DA5"/>
    <w:rsid w:val="002A7CF4"/>
    <w:rsid w:val="002C345D"/>
    <w:rsid w:val="002F6D17"/>
    <w:rsid w:val="003001E1"/>
    <w:rsid w:val="00305F90"/>
    <w:rsid w:val="003150E3"/>
    <w:rsid w:val="00317238"/>
    <w:rsid w:val="00324786"/>
    <w:rsid w:val="00324C04"/>
    <w:rsid w:val="003257D4"/>
    <w:rsid w:val="003259E8"/>
    <w:rsid w:val="003261A3"/>
    <w:rsid w:val="0034317A"/>
    <w:rsid w:val="00351F66"/>
    <w:rsid w:val="00352806"/>
    <w:rsid w:val="003555A6"/>
    <w:rsid w:val="00363BFE"/>
    <w:rsid w:val="00375378"/>
    <w:rsid w:val="003754AA"/>
    <w:rsid w:val="00377391"/>
    <w:rsid w:val="00377A4C"/>
    <w:rsid w:val="0038307A"/>
    <w:rsid w:val="0038317E"/>
    <w:rsid w:val="003866E3"/>
    <w:rsid w:val="0039200C"/>
    <w:rsid w:val="00397602"/>
    <w:rsid w:val="003B2AD8"/>
    <w:rsid w:val="003B6E84"/>
    <w:rsid w:val="003C11A0"/>
    <w:rsid w:val="003D4CB9"/>
    <w:rsid w:val="003D7E41"/>
    <w:rsid w:val="003E0B6D"/>
    <w:rsid w:val="003E417B"/>
    <w:rsid w:val="003F0345"/>
    <w:rsid w:val="003F32BD"/>
    <w:rsid w:val="0041650E"/>
    <w:rsid w:val="004318A8"/>
    <w:rsid w:val="00434FB6"/>
    <w:rsid w:val="004355FD"/>
    <w:rsid w:val="004363CA"/>
    <w:rsid w:val="00437499"/>
    <w:rsid w:val="004418D4"/>
    <w:rsid w:val="00444DFB"/>
    <w:rsid w:val="00450667"/>
    <w:rsid w:val="00450ADE"/>
    <w:rsid w:val="00454588"/>
    <w:rsid w:val="00457C9D"/>
    <w:rsid w:val="004818D0"/>
    <w:rsid w:val="00487AFF"/>
    <w:rsid w:val="0049111D"/>
    <w:rsid w:val="00494DD0"/>
    <w:rsid w:val="004A010A"/>
    <w:rsid w:val="004A0601"/>
    <w:rsid w:val="004A57F3"/>
    <w:rsid w:val="004A605C"/>
    <w:rsid w:val="004D719F"/>
    <w:rsid w:val="004E0D31"/>
    <w:rsid w:val="004F1892"/>
    <w:rsid w:val="004F4B01"/>
    <w:rsid w:val="004F50EF"/>
    <w:rsid w:val="004F6CE3"/>
    <w:rsid w:val="005153F0"/>
    <w:rsid w:val="00521B4C"/>
    <w:rsid w:val="0053234F"/>
    <w:rsid w:val="00560B58"/>
    <w:rsid w:val="00586C01"/>
    <w:rsid w:val="005915F6"/>
    <w:rsid w:val="00593634"/>
    <w:rsid w:val="005A1218"/>
    <w:rsid w:val="005B3F5F"/>
    <w:rsid w:val="005B5DBD"/>
    <w:rsid w:val="005B76C6"/>
    <w:rsid w:val="005C4EB8"/>
    <w:rsid w:val="005C7C77"/>
    <w:rsid w:val="005D5128"/>
    <w:rsid w:val="005D598E"/>
    <w:rsid w:val="005E2BFB"/>
    <w:rsid w:val="005F2AF0"/>
    <w:rsid w:val="005F59E0"/>
    <w:rsid w:val="006050DA"/>
    <w:rsid w:val="00615C49"/>
    <w:rsid w:val="00616166"/>
    <w:rsid w:val="0063212A"/>
    <w:rsid w:val="006324A3"/>
    <w:rsid w:val="00635D3B"/>
    <w:rsid w:val="00643ACC"/>
    <w:rsid w:val="00652C63"/>
    <w:rsid w:val="0065545F"/>
    <w:rsid w:val="00661039"/>
    <w:rsid w:val="0068077E"/>
    <w:rsid w:val="006B23F0"/>
    <w:rsid w:val="006B3CB1"/>
    <w:rsid w:val="006B3D39"/>
    <w:rsid w:val="006B4F68"/>
    <w:rsid w:val="006C1618"/>
    <w:rsid w:val="006C641E"/>
    <w:rsid w:val="006C6A0D"/>
    <w:rsid w:val="006D4E4B"/>
    <w:rsid w:val="006E1D1B"/>
    <w:rsid w:val="006E1F8C"/>
    <w:rsid w:val="006E20D9"/>
    <w:rsid w:val="006F41B7"/>
    <w:rsid w:val="006F5CB4"/>
    <w:rsid w:val="00702E47"/>
    <w:rsid w:val="00706824"/>
    <w:rsid w:val="00711AF1"/>
    <w:rsid w:val="00716E57"/>
    <w:rsid w:val="00740485"/>
    <w:rsid w:val="0074697C"/>
    <w:rsid w:val="00756B79"/>
    <w:rsid w:val="00771DB3"/>
    <w:rsid w:val="0078495B"/>
    <w:rsid w:val="0079517F"/>
    <w:rsid w:val="007956E2"/>
    <w:rsid w:val="0079650B"/>
    <w:rsid w:val="00796ECD"/>
    <w:rsid w:val="007A4F06"/>
    <w:rsid w:val="007C1A90"/>
    <w:rsid w:val="007C4248"/>
    <w:rsid w:val="007C7E21"/>
    <w:rsid w:val="007E0104"/>
    <w:rsid w:val="007F7AE1"/>
    <w:rsid w:val="00814F20"/>
    <w:rsid w:val="00825153"/>
    <w:rsid w:val="008407A8"/>
    <w:rsid w:val="00843288"/>
    <w:rsid w:val="008500A1"/>
    <w:rsid w:val="008517E4"/>
    <w:rsid w:val="008518F6"/>
    <w:rsid w:val="008603F3"/>
    <w:rsid w:val="00866D02"/>
    <w:rsid w:val="0087485A"/>
    <w:rsid w:val="008806CC"/>
    <w:rsid w:val="008808DE"/>
    <w:rsid w:val="00880FE8"/>
    <w:rsid w:val="008A6540"/>
    <w:rsid w:val="008A68D9"/>
    <w:rsid w:val="008A7D4C"/>
    <w:rsid w:val="008D65D3"/>
    <w:rsid w:val="008E17E1"/>
    <w:rsid w:val="008E584F"/>
    <w:rsid w:val="008F6A52"/>
    <w:rsid w:val="00904E51"/>
    <w:rsid w:val="00913BE7"/>
    <w:rsid w:val="0091430D"/>
    <w:rsid w:val="00942F78"/>
    <w:rsid w:val="009442FE"/>
    <w:rsid w:val="00951569"/>
    <w:rsid w:val="00952CA1"/>
    <w:rsid w:val="0095347A"/>
    <w:rsid w:val="0096312C"/>
    <w:rsid w:val="009733AE"/>
    <w:rsid w:val="00975A0B"/>
    <w:rsid w:val="00982455"/>
    <w:rsid w:val="00997B3C"/>
    <w:rsid w:val="009B379B"/>
    <w:rsid w:val="009B3A71"/>
    <w:rsid w:val="009C6BF8"/>
    <w:rsid w:val="009F1277"/>
    <w:rsid w:val="00A229D7"/>
    <w:rsid w:val="00A324BC"/>
    <w:rsid w:val="00A36219"/>
    <w:rsid w:val="00A518A1"/>
    <w:rsid w:val="00A54B16"/>
    <w:rsid w:val="00A62B93"/>
    <w:rsid w:val="00A755A0"/>
    <w:rsid w:val="00A83AA1"/>
    <w:rsid w:val="00A93A28"/>
    <w:rsid w:val="00AA7AD2"/>
    <w:rsid w:val="00AA7CBE"/>
    <w:rsid w:val="00AB377F"/>
    <w:rsid w:val="00AC793D"/>
    <w:rsid w:val="00AD45CA"/>
    <w:rsid w:val="00AE2D1E"/>
    <w:rsid w:val="00AE3086"/>
    <w:rsid w:val="00AE6CB8"/>
    <w:rsid w:val="00AF23A8"/>
    <w:rsid w:val="00AF30BC"/>
    <w:rsid w:val="00AF5755"/>
    <w:rsid w:val="00B10896"/>
    <w:rsid w:val="00B12E17"/>
    <w:rsid w:val="00B64F03"/>
    <w:rsid w:val="00B6511B"/>
    <w:rsid w:val="00B92F2C"/>
    <w:rsid w:val="00BA0BD4"/>
    <w:rsid w:val="00BA1E3F"/>
    <w:rsid w:val="00BA426A"/>
    <w:rsid w:val="00BA42C4"/>
    <w:rsid w:val="00BB1CBB"/>
    <w:rsid w:val="00BB6E04"/>
    <w:rsid w:val="00BC152E"/>
    <w:rsid w:val="00BC228A"/>
    <w:rsid w:val="00BD0A7A"/>
    <w:rsid w:val="00BD1D5C"/>
    <w:rsid w:val="00BF340B"/>
    <w:rsid w:val="00BF4098"/>
    <w:rsid w:val="00BF47F6"/>
    <w:rsid w:val="00C01F6D"/>
    <w:rsid w:val="00C158DE"/>
    <w:rsid w:val="00C17579"/>
    <w:rsid w:val="00C21CBA"/>
    <w:rsid w:val="00C303B3"/>
    <w:rsid w:val="00C35316"/>
    <w:rsid w:val="00C36CB1"/>
    <w:rsid w:val="00C40AB9"/>
    <w:rsid w:val="00C46F38"/>
    <w:rsid w:val="00C608DE"/>
    <w:rsid w:val="00C62A38"/>
    <w:rsid w:val="00C7255F"/>
    <w:rsid w:val="00C76A4D"/>
    <w:rsid w:val="00C808A0"/>
    <w:rsid w:val="00C81461"/>
    <w:rsid w:val="00C9491E"/>
    <w:rsid w:val="00C96C4D"/>
    <w:rsid w:val="00CA3A20"/>
    <w:rsid w:val="00CB03FD"/>
    <w:rsid w:val="00CB1992"/>
    <w:rsid w:val="00CC6DF0"/>
    <w:rsid w:val="00CD4796"/>
    <w:rsid w:val="00CD71D4"/>
    <w:rsid w:val="00CE0AAC"/>
    <w:rsid w:val="00CE6C7B"/>
    <w:rsid w:val="00CF5FDD"/>
    <w:rsid w:val="00CF6546"/>
    <w:rsid w:val="00D10BC2"/>
    <w:rsid w:val="00D14166"/>
    <w:rsid w:val="00D14601"/>
    <w:rsid w:val="00D1480C"/>
    <w:rsid w:val="00D17E78"/>
    <w:rsid w:val="00D2252D"/>
    <w:rsid w:val="00D43AD5"/>
    <w:rsid w:val="00D45962"/>
    <w:rsid w:val="00D45A00"/>
    <w:rsid w:val="00D45BF2"/>
    <w:rsid w:val="00D527D5"/>
    <w:rsid w:val="00D713A0"/>
    <w:rsid w:val="00D7182C"/>
    <w:rsid w:val="00D73940"/>
    <w:rsid w:val="00D87B41"/>
    <w:rsid w:val="00D9586D"/>
    <w:rsid w:val="00D96114"/>
    <w:rsid w:val="00DA1D6D"/>
    <w:rsid w:val="00DD1B9A"/>
    <w:rsid w:val="00DE36FF"/>
    <w:rsid w:val="00E0475C"/>
    <w:rsid w:val="00E06DD0"/>
    <w:rsid w:val="00E1455F"/>
    <w:rsid w:val="00E2679F"/>
    <w:rsid w:val="00E302A0"/>
    <w:rsid w:val="00E32A68"/>
    <w:rsid w:val="00E337D8"/>
    <w:rsid w:val="00E43981"/>
    <w:rsid w:val="00E44879"/>
    <w:rsid w:val="00E54940"/>
    <w:rsid w:val="00E82990"/>
    <w:rsid w:val="00E951C2"/>
    <w:rsid w:val="00E97915"/>
    <w:rsid w:val="00EA2813"/>
    <w:rsid w:val="00EA5046"/>
    <w:rsid w:val="00EC47D1"/>
    <w:rsid w:val="00ED049A"/>
    <w:rsid w:val="00ED2BF2"/>
    <w:rsid w:val="00EF5607"/>
    <w:rsid w:val="00F070B5"/>
    <w:rsid w:val="00F1013B"/>
    <w:rsid w:val="00F14D45"/>
    <w:rsid w:val="00F23403"/>
    <w:rsid w:val="00F24B38"/>
    <w:rsid w:val="00F310C4"/>
    <w:rsid w:val="00F31938"/>
    <w:rsid w:val="00F3776E"/>
    <w:rsid w:val="00F432DE"/>
    <w:rsid w:val="00F438BA"/>
    <w:rsid w:val="00F51356"/>
    <w:rsid w:val="00F576F7"/>
    <w:rsid w:val="00F60FF8"/>
    <w:rsid w:val="00F7592E"/>
    <w:rsid w:val="00F76A7E"/>
    <w:rsid w:val="00F7761E"/>
    <w:rsid w:val="00F84138"/>
    <w:rsid w:val="00F93C3C"/>
    <w:rsid w:val="00F9724F"/>
    <w:rsid w:val="00FB3218"/>
    <w:rsid w:val="00FB5B37"/>
    <w:rsid w:val="00FC07F4"/>
    <w:rsid w:val="00FD7CB8"/>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5D598E"/>
    <w:rPr>
      <w:sz w:val="16"/>
      <w:szCs w:val="16"/>
    </w:rPr>
  </w:style>
  <w:style w:type="paragraph" w:styleId="Kommentartext">
    <w:name w:val="annotation text"/>
    <w:basedOn w:val="Standard"/>
    <w:link w:val="KommentartextZchn"/>
    <w:uiPriority w:val="99"/>
    <w:semiHidden/>
    <w:unhideWhenUsed/>
    <w:rsid w:val="005D598E"/>
    <w:rPr>
      <w:sz w:val="20"/>
      <w:szCs w:val="20"/>
    </w:rPr>
  </w:style>
  <w:style w:type="character" w:customStyle="1" w:styleId="KommentartextZchn">
    <w:name w:val="Kommentartext Zchn"/>
    <w:basedOn w:val="Absatz-Standardschriftart"/>
    <w:link w:val="Kommentartext"/>
    <w:uiPriority w:val="99"/>
    <w:semiHidden/>
    <w:rsid w:val="005D598E"/>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296913046">
      <w:bodyDiv w:val="1"/>
      <w:marLeft w:val="0"/>
      <w:marRight w:val="0"/>
      <w:marTop w:val="0"/>
      <w:marBottom w:val="0"/>
      <w:divBdr>
        <w:top w:val="none" w:sz="0" w:space="0" w:color="auto"/>
        <w:left w:val="none" w:sz="0" w:space="0" w:color="auto"/>
        <w:bottom w:val="none" w:sz="0" w:space="0" w:color="auto"/>
        <w:right w:val="none" w:sz="0" w:space="0" w:color="auto"/>
      </w:divBdr>
      <w:divsChild>
        <w:div w:id="1931549710">
          <w:marLeft w:val="0"/>
          <w:marRight w:val="0"/>
          <w:marTop w:val="0"/>
          <w:marBottom w:val="0"/>
          <w:divBdr>
            <w:top w:val="none" w:sz="0" w:space="0" w:color="auto"/>
            <w:left w:val="none" w:sz="0" w:space="0" w:color="auto"/>
            <w:bottom w:val="none" w:sz="0" w:space="0" w:color="auto"/>
            <w:right w:val="none" w:sz="0" w:space="0" w:color="auto"/>
          </w:divBdr>
        </w:div>
        <w:div w:id="1148402384">
          <w:marLeft w:val="-225"/>
          <w:marRight w:val="-225"/>
          <w:marTop w:val="0"/>
          <w:marBottom w:val="0"/>
          <w:divBdr>
            <w:top w:val="none" w:sz="0" w:space="0" w:color="auto"/>
            <w:left w:val="none" w:sz="0" w:space="0" w:color="auto"/>
            <w:bottom w:val="none" w:sz="0" w:space="0" w:color="auto"/>
            <w:right w:val="none" w:sz="0" w:space="0" w:color="auto"/>
          </w:divBdr>
          <w:divsChild>
            <w:div w:id="583496878">
              <w:marLeft w:val="0"/>
              <w:marRight w:val="0"/>
              <w:marTop w:val="0"/>
              <w:marBottom w:val="300"/>
              <w:divBdr>
                <w:top w:val="none" w:sz="0" w:space="0" w:color="auto"/>
                <w:left w:val="none" w:sz="0" w:space="0" w:color="auto"/>
                <w:bottom w:val="none" w:sz="0" w:space="0" w:color="auto"/>
                <w:right w:val="none" w:sz="0" w:space="0" w:color="auto"/>
              </w:divBdr>
              <w:divsChild>
                <w:div w:id="1196389885">
                  <w:marLeft w:val="0"/>
                  <w:marRight w:val="0"/>
                  <w:marTop w:val="0"/>
                  <w:marBottom w:val="0"/>
                  <w:divBdr>
                    <w:top w:val="none" w:sz="0" w:space="0" w:color="auto"/>
                    <w:left w:val="none" w:sz="0" w:space="0" w:color="auto"/>
                    <w:bottom w:val="none" w:sz="0" w:space="0" w:color="auto"/>
                    <w:right w:val="none" w:sz="0" w:space="0" w:color="auto"/>
                  </w:divBdr>
                  <w:divsChild>
                    <w:div w:id="1465847714">
                      <w:marLeft w:val="0"/>
                      <w:marRight w:val="0"/>
                      <w:marTop w:val="0"/>
                      <w:marBottom w:val="0"/>
                      <w:divBdr>
                        <w:top w:val="none" w:sz="0" w:space="0" w:color="auto"/>
                        <w:left w:val="none" w:sz="0" w:space="0" w:color="auto"/>
                        <w:bottom w:val="none" w:sz="0" w:space="0" w:color="auto"/>
                        <w:right w:val="none" w:sz="0" w:space="0" w:color="auto"/>
                      </w:divBdr>
                      <w:divsChild>
                        <w:div w:id="1900360983">
                          <w:marLeft w:val="0"/>
                          <w:marRight w:val="0"/>
                          <w:marTop w:val="0"/>
                          <w:marBottom w:val="300"/>
                          <w:divBdr>
                            <w:top w:val="none" w:sz="0" w:space="0" w:color="auto"/>
                            <w:left w:val="none" w:sz="0" w:space="0" w:color="auto"/>
                            <w:bottom w:val="none" w:sz="0" w:space="0" w:color="auto"/>
                            <w:right w:val="none" w:sz="0" w:space="0" w:color="auto"/>
                          </w:divBdr>
                          <w:divsChild>
                            <w:div w:id="2085489394">
                              <w:marLeft w:val="0"/>
                              <w:marRight w:val="0"/>
                              <w:marTop w:val="0"/>
                              <w:marBottom w:val="0"/>
                              <w:divBdr>
                                <w:top w:val="none" w:sz="0" w:space="0" w:color="auto"/>
                                <w:left w:val="none" w:sz="0" w:space="0" w:color="auto"/>
                                <w:bottom w:val="none" w:sz="0" w:space="0" w:color="auto"/>
                                <w:right w:val="none" w:sz="0" w:space="0" w:color="auto"/>
                              </w:divBdr>
                              <w:divsChild>
                                <w:div w:id="978152692">
                                  <w:marLeft w:val="0"/>
                                  <w:marRight w:val="0"/>
                                  <w:marTop w:val="0"/>
                                  <w:marBottom w:val="0"/>
                                  <w:divBdr>
                                    <w:top w:val="none" w:sz="0" w:space="0" w:color="auto"/>
                                    <w:left w:val="none" w:sz="0" w:space="0" w:color="auto"/>
                                    <w:bottom w:val="none" w:sz="0" w:space="0" w:color="auto"/>
                                    <w:right w:val="none" w:sz="0" w:space="0" w:color="auto"/>
                                  </w:divBdr>
                                  <w:divsChild>
                                    <w:div w:id="134790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822548">
              <w:marLeft w:val="0"/>
              <w:marRight w:val="0"/>
              <w:marTop w:val="0"/>
              <w:marBottom w:val="300"/>
              <w:divBdr>
                <w:top w:val="none" w:sz="0" w:space="0" w:color="auto"/>
                <w:left w:val="none" w:sz="0" w:space="0" w:color="auto"/>
                <w:bottom w:val="none" w:sz="0" w:space="0" w:color="auto"/>
                <w:right w:val="none" w:sz="0" w:space="0" w:color="auto"/>
              </w:divBdr>
              <w:divsChild>
                <w:div w:id="1025597250">
                  <w:marLeft w:val="0"/>
                  <w:marRight w:val="0"/>
                  <w:marTop w:val="0"/>
                  <w:marBottom w:val="0"/>
                  <w:divBdr>
                    <w:top w:val="none" w:sz="0" w:space="0" w:color="auto"/>
                    <w:left w:val="none" w:sz="0" w:space="0" w:color="auto"/>
                    <w:bottom w:val="none" w:sz="0" w:space="0" w:color="auto"/>
                    <w:right w:val="none" w:sz="0" w:space="0" w:color="auto"/>
                  </w:divBdr>
                  <w:divsChild>
                    <w:div w:id="1334576870">
                      <w:marLeft w:val="0"/>
                      <w:marRight w:val="0"/>
                      <w:marTop w:val="0"/>
                      <w:marBottom w:val="0"/>
                      <w:divBdr>
                        <w:top w:val="none" w:sz="0" w:space="0" w:color="auto"/>
                        <w:left w:val="none" w:sz="0" w:space="0" w:color="auto"/>
                        <w:bottom w:val="none" w:sz="0" w:space="0" w:color="auto"/>
                        <w:right w:val="none" w:sz="0" w:space="0" w:color="auto"/>
                      </w:divBdr>
                      <w:divsChild>
                        <w:div w:id="191130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053660">
      <w:bodyDiv w:val="1"/>
      <w:marLeft w:val="0"/>
      <w:marRight w:val="0"/>
      <w:marTop w:val="0"/>
      <w:marBottom w:val="0"/>
      <w:divBdr>
        <w:top w:val="none" w:sz="0" w:space="0" w:color="auto"/>
        <w:left w:val="none" w:sz="0" w:space="0" w:color="auto"/>
        <w:bottom w:val="none" w:sz="0" w:space="0" w:color="auto"/>
        <w:right w:val="none" w:sz="0" w:space="0" w:color="auto"/>
      </w:divBdr>
      <w:divsChild>
        <w:div w:id="1399864963">
          <w:marLeft w:val="0"/>
          <w:marRight w:val="0"/>
          <w:marTop w:val="0"/>
          <w:marBottom w:val="0"/>
          <w:divBdr>
            <w:top w:val="none" w:sz="0" w:space="0" w:color="auto"/>
            <w:left w:val="none" w:sz="0" w:space="0" w:color="auto"/>
            <w:bottom w:val="none" w:sz="0" w:space="0" w:color="auto"/>
            <w:right w:val="none" w:sz="0" w:space="0" w:color="auto"/>
          </w:divBdr>
        </w:div>
        <w:div w:id="1649628195">
          <w:marLeft w:val="-225"/>
          <w:marRight w:val="-225"/>
          <w:marTop w:val="0"/>
          <w:marBottom w:val="0"/>
          <w:divBdr>
            <w:top w:val="none" w:sz="0" w:space="0" w:color="auto"/>
            <w:left w:val="none" w:sz="0" w:space="0" w:color="auto"/>
            <w:bottom w:val="none" w:sz="0" w:space="0" w:color="auto"/>
            <w:right w:val="none" w:sz="0" w:space="0" w:color="auto"/>
          </w:divBdr>
          <w:divsChild>
            <w:div w:id="1690641781">
              <w:marLeft w:val="0"/>
              <w:marRight w:val="0"/>
              <w:marTop w:val="0"/>
              <w:marBottom w:val="300"/>
              <w:divBdr>
                <w:top w:val="none" w:sz="0" w:space="0" w:color="auto"/>
                <w:left w:val="none" w:sz="0" w:space="0" w:color="auto"/>
                <w:bottom w:val="none" w:sz="0" w:space="0" w:color="auto"/>
                <w:right w:val="none" w:sz="0" w:space="0" w:color="auto"/>
              </w:divBdr>
              <w:divsChild>
                <w:div w:id="641425601">
                  <w:marLeft w:val="0"/>
                  <w:marRight w:val="0"/>
                  <w:marTop w:val="0"/>
                  <w:marBottom w:val="0"/>
                  <w:divBdr>
                    <w:top w:val="none" w:sz="0" w:space="0" w:color="auto"/>
                    <w:left w:val="none" w:sz="0" w:space="0" w:color="auto"/>
                    <w:bottom w:val="none" w:sz="0" w:space="0" w:color="auto"/>
                    <w:right w:val="none" w:sz="0" w:space="0" w:color="auto"/>
                  </w:divBdr>
                  <w:divsChild>
                    <w:div w:id="1143548855">
                      <w:marLeft w:val="0"/>
                      <w:marRight w:val="0"/>
                      <w:marTop w:val="0"/>
                      <w:marBottom w:val="0"/>
                      <w:divBdr>
                        <w:top w:val="none" w:sz="0" w:space="0" w:color="auto"/>
                        <w:left w:val="none" w:sz="0" w:space="0" w:color="auto"/>
                        <w:bottom w:val="none" w:sz="0" w:space="0" w:color="auto"/>
                        <w:right w:val="none" w:sz="0" w:space="0" w:color="auto"/>
                      </w:divBdr>
                      <w:divsChild>
                        <w:div w:id="703941172">
                          <w:marLeft w:val="0"/>
                          <w:marRight w:val="0"/>
                          <w:marTop w:val="0"/>
                          <w:marBottom w:val="300"/>
                          <w:divBdr>
                            <w:top w:val="none" w:sz="0" w:space="0" w:color="auto"/>
                            <w:left w:val="none" w:sz="0" w:space="0" w:color="auto"/>
                            <w:bottom w:val="none" w:sz="0" w:space="0" w:color="auto"/>
                            <w:right w:val="none" w:sz="0" w:space="0" w:color="auto"/>
                          </w:divBdr>
                          <w:divsChild>
                            <w:div w:id="1058940024">
                              <w:marLeft w:val="0"/>
                              <w:marRight w:val="0"/>
                              <w:marTop w:val="0"/>
                              <w:marBottom w:val="0"/>
                              <w:divBdr>
                                <w:top w:val="none" w:sz="0" w:space="0" w:color="auto"/>
                                <w:left w:val="none" w:sz="0" w:space="0" w:color="auto"/>
                                <w:bottom w:val="none" w:sz="0" w:space="0" w:color="auto"/>
                                <w:right w:val="none" w:sz="0" w:space="0" w:color="auto"/>
                              </w:divBdr>
                              <w:divsChild>
                                <w:div w:id="1461343183">
                                  <w:marLeft w:val="0"/>
                                  <w:marRight w:val="0"/>
                                  <w:marTop w:val="0"/>
                                  <w:marBottom w:val="0"/>
                                  <w:divBdr>
                                    <w:top w:val="none" w:sz="0" w:space="0" w:color="auto"/>
                                    <w:left w:val="none" w:sz="0" w:space="0" w:color="auto"/>
                                    <w:bottom w:val="none" w:sz="0" w:space="0" w:color="auto"/>
                                    <w:right w:val="none" w:sz="0" w:space="0" w:color="auto"/>
                                  </w:divBdr>
                                  <w:divsChild>
                                    <w:div w:id="139862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367811">
              <w:marLeft w:val="0"/>
              <w:marRight w:val="0"/>
              <w:marTop w:val="0"/>
              <w:marBottom w:val="300"/>
              <w:divBdr>
                <w:top w:val="none" w:sz="0" w:space="0" w:color="auto"/>
                <w:left w:val="none" w:sz="0" w:space="0" w:color="auto"/>
                <w:bottom w:val="none" w:sz="0" w:space="0" w:color="auto"/>
                <w:right w:val="none" w:sz="0" w:space="0" w:color="auto"/>
              </w:divBdr>
              <w:divsChild>
                <w:div w:id="126361475">
                  <w:marLeft w:val="0"/>
                  <w:marRight w:val="0"/>
                  <w:marTop w:val="0"/>
                  <w:marBottom w:val="0"/>
                  <w:divBdr>
                    <w:top w:val="none" w:sz="0" w:space="0" w:color="auto"/>
                    <w:left w:val="none" w:sz="0" w:space="0" w:color="auto"/>
                    <w:bottom w:val="none" w:sz="0" w:space="0" w:color="auto"/>
                    <w:right w:val="none" w:sz="0" w:space="0" w:color="auto"/>
                  </w:divBdr>
                  <w:divsChild>
                    <w:div w:id="1101801235">
                      <w:marLeft w:val="0"/>
                      <w:marRight w:val="0"/>
                      <w:marTop w:val="0"/>
                      <w:marBottom w:val="0"/>
                      <w:divBdr>
                        <w:top w:val="none" w:sz="0" w:space="0" w:color="auto"/>
                        <w:left w:val="none" w:sz="0" w:space="0" w:color="auto"/>
                        <w:bottom w:val="none" w:sz="0" w:space="0" w:color="auto"/>
                        <w:right w:val="none" w:sz="0" w:space="0" w:color="auto"/>
                      </w:divBdr>
                      <w:divsChild>
                        <w:div w:id="3934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89779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86205794">
      <w:bodyDiv w:val="1"/>
      <w:marLeft w:val="0"/>
      <w:marRight w:val="0"/>
      <w:marTop w:val="0"/>
      <w:marBottom w:val="0"/>
      <w:divBdr>
        <w:top w:val="none" w:sz="0" w:space="0" w:color="auto"/>
        <w:left w:val="none" w:sz="0" w:space="0" w:color="auto"/>
        <w:bottom w:val="none" w:sz="0" w:space="0" w:color="auto"/>
        <w:right w:val="none" w:sz="0" w:space="0" w:color="auto"/>
      </w:divBdr>
      <w:divsChild>
        <w:div w:id="517087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de"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muthmann@heidenhain.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FFE76-F6AE-44D5-8033-88CE5B08F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863</Words>
  <Characters>5916</Characters>
  <Application>Microsoft Office Word</Application>
  <DocSecurity>0</DocSecurity>
  <Lines>123</Lines>
  <Paragraphs>26</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6753</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9</cp:revision>
  <cp:lastPrinted>2020-01-29T09:26:00Z</cp:lastPrinted>
  <dcterms:created xsi:type="dcterms:W3CDTF">2020-02-03T12:46:00Z</dcterms:created>
  <dcterms:modified xsi:type="dcterms:W3CDTF">2020-02-11T12:30:00Z</dcterms:modified>
</cp:coreProperties>
</file>